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34A" w:rsidRPr="00045F04" w:rsidRDefault="0028536B" w:rsidP="00925291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045F04">
        <w:rPr>
          <w:rFonts w:ascii="微軟正黑體" w:eastAsia="微軟正黑體" w:hAnsi="微軟正黑體" w:hint="eastAsia"/>
          <w:b/>
          <w:sz w:val="40"/>
          <w:szCs w:val="40"/>
        </w:rPr>
        <w:t>南開外語教學研習營</w:t>
      </w:r>
    </w:p>
    <w:p w:rsidR="0051444D" w:rsidRPr="00B5177C" w:rsidRDefault="0028536B" w:rsidP="00B5177C">
      <w:pPr>
        <w:jc w:val="center"/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 w:hint="eastAsia"/>
          <w:sz w:val="32"/>
          <w:szCs w:val="32"/>
        </w:rPr>
        <w:t>台灣</w:t>
      </w:r>
      <w:r w:rsidRPr="00B5177C">
        <w:rPr>
          <w:rFonts w:ascii="微軟正黑體" w:eastAsia="微軟正黑體" w:hAnsi="微軟正黑體" w:hint="eastAsia"/>
          <w:sz w:val="32"/>
          <w:szCs w:val="32"/>
        </w:rPr>
        <w:t>輔仁大學</w:t>
      </w:r>
    </w:p>
    <w:p w:rsidR="00372E2C" w:rsidRPr="00D760FD" w:rsidRDefault="00372E2C" w:rsidP="00B5177C">
      <w:pPr>
        <w:jc w:val="both"/>
        <w:rPr>
          <w:rFonts w:ascii="新細明體" w:eastAsia="新細明體" w:hAnsi="新細明體"/>
          <w:szCs w:val="24"/>
        </w:rPr>
      </w:pPr>
    </w:p>
    <w:p w:rsidR="0019389F" w:rsidRPr="00D760FD" w:rsidRDefault="0028536B" w:rsidP="00B5177C">
      <w:pPr>
        <w:spacing w:line="360" w:lineRule="auto"/>
        <w:jc w:val="both"/>
        <w:rPr>
          <w:rFonts w:ascii="新細明體" w:eastAsia="新細明體" w:hAnsi="新細明體"/>
          <w:color w:val="000000" w:themeColor="text1"/>
          <w:szCs w:val="24"/>
        </w:rPr>
      </w:pPr>
      <w:r w:rsidRPr="00D760FD">
        <w:rPr>
          <w:rFonts w:ascii="新細明體" w:eastAsia="新細明體" w:hAnsi="新細明體"/>
          <w:color w:val="000000" w:themeColor="text1"/>
          <w:szCs w:val="24"/>
        </w:rPr>
        <w:t xml:space="preserve">    </w:t>
      </w:r>
      <w:r w:rsidRPr="00D760FD">
        <w:rPr>
          <w:rFonts w:ascii="新細明體" w:eastAsia="新細明體" w:hAnsi="新細明體" w:hint="eastAsia"/>
          <w:color w:val="000000" w:themeColor="text1"/>
          <w:szCs w:val="24"/>
        </w:rPr>
        <w:t>南開大學成立於</w:t>
      </w:r>
      <w:r w:rsidRPr="00D760FD">
        <w:rPr>
          <w:rFonts w:ascii="新細明體" w:eastAsia="新細明體" w:hAnsi="新細明體"/>
          <w:color w:val="000000" w:themeColor="text1"/>
          <w:szCs w:val="24"/>
        </w:rPr>
        <w:t>1919</w:t>
      </w:r>
      <w:r w:rsidRPr="00D760FD">
        <w:rPr>
          <w:rFonts w:ascii="新細明體" w:eastAsia="新細明體" w:hAnsi="新細明體" w:hint="eastAsia"/>
          <w:color w:val="000000" w:themeColor="text1"/>
          <w:szCs w:val="24"/>
        </w:rPr>
        <w:t>年</w:t>
      </w:r>
      <w:r w:rsidRPr="00D760FD">
        <w:rPr>
          <w:rFonts w:ascii="新細明體" w:eastAsia="新細明體" w:hAnsi="新細明體" w:cs="Arial" w:hint="eastAsia"/>
          <w:color w:val="000000" w:themeColor="text1"/>
          <w:szCs w:val="24"/>
        </w:rPr>
        <w:t>，</w:t>
      </w:r>
      <w:r w:rsidRPr="00D760FD">
        <w:rPr>
          <w:rFonts w:ascii="新細明體" w:eastAsia="新細明體" w:hAnsi="新細明體" w:hint="eastAsia"/>
          <w:color w:val="000000" w:themeColor="text1"/>
          <w:szCs w:val="24"/>
        </w:rPr>
        <w:t>是大陸教育部直屬重點綜合性大學，入選國家</w:t>
      </w:r>
      <w:r w:rsidRPr="00D760FD">
        <w:rPr>
          <w:rFonts w:ascii="新細明體" w:eastAsia="新細明體" w:hAnsi="新細明體"/>
          <w:color w:val="000000" w:themeColor="text1"/>
          <w:szCs w:val="24"/>
        </w:rPr>
        <w:t>42</w:t>
      </w:r>
      <w:r w:rsidRPr="00D760FD">
        <w:rPr>
          <w:rFonts w:ascii="新細明體" w:eastAsia="新細明體" w:hAnsi="新細明體" w:hint="eastAsia"/>
          <w:color w:val="000000" w:themeColor="text1"/>
          <w:szCs w:val="24"/>
        </w:rPr>
        <w:t>所世界一流大學建設高校，且為</w:t>
      </w:r>
      <w:r w:rsidRPr="00D760FD">
        <w:rPr>
          <w:rFonts w:ascii="新細明體" w:eastAsia="新細明體" w:hAnsi="新細明體"/>
          <w:color w:val="000000" w:themeColor="text1"/>
          <w:szCs w:val="24"/>
        </w:rPr>
        <w:t>36</w:t>
      </w:r>
      <w:r w:rsidRPr="00D760FD">
        <w:rPr>
          <w:rFonts w:ascii="新細明體" w:eastAsia="新細明體" w:hAnsi="新細明體" w:hint="eastAsia"/>
          <w:color w:val="000000" w:themeColor="text1"/>
          <w:szCs w:val="24"/>
        </w:rPr>
        <w:t>所</w:t>
      </w:r>
      <w:r w:rsidRPr="00D760FD">
        <w:rPr>
          <w:rFonts w:ascii="新細明體" w:eastAsia="新細明體" w:hAnsi="新細明體"/>
          <w:color w:val="000000" w:themeColor="text1"/>
          <w:szCs w:val="24"/>
        </w:rPr>
        <w:t>A</w:t>
      </w:r>
      <w:r w:rsidRPr="00D760FD">
        <w:rPr>
          <w:rFonts w:ascii="新細明體" w:eastAsia="新細明體" w:hAnsi="新細明體" w:hint="eastAsia"/>
          <w:color w:val="000000" w:themeColor="text1"/>
          <w:szCs w:val="24"/>
        </w:rPr>
        <w:t>類高校之一。目前是國內學科門類齊全的綜合性、研究型大學之一，在長期辦學過程中，形成了文理並重、基礎寬厚、突出應用與創新的辦學特色。有專業學院</w:t>
      </w:r>
      <w:r w:rsidRPr="00D760FD">
        <w:rPr>
          <w:rFonts w:ascii="新細明體" w:eastAsia="新細明體" w:hAnsi="新細明體"/>
          <w:color w:val="000000" w:themeColor="text1"/>
          <w:szCs w:val="24"/>
        </w:rPr>
        <w:t>26</w:t>
      </w:r>
      <w:r w:rsidRPr="00D760FD">
        <w:rPr>
          <w:rFonts w:ascii="新細明體" w:eastAsia="新細明體" w:hAnsi="新細明體" w:hint="eastAsia"/>
          <w:color w:val="000000" w:themeColor="text1"/>
          <w:szCs w:val="24"/>
        </w:rPr>
        <w:t>個，學科門類覆蓋文、史、哲、經、管、法、理、工、農、醫、教、藝等。</w:t>
      </w:r>
      <w:r w:rsidRPr="00D760FD">
        <w:rPr>
          <w:rFonts w:ascii="新細明體" w:eastAsia="新細明體" w:hAnsi="新細明體" w:cs="Arial" w:hint="eastAsia"/>
          <w:color w:val="000000" w:themeColor="text1"/>
          <w:szCs w:val="24"/>
        </w:rPr>
        <w:t>學校積極構建和發展適應</w:t>
      </w:r>
      <w:r w:rsidRPr="00D760FD">
        <w:rPr>
          <w:rFonts w:ascii="新細明體" w:eastAsia="新細明體" w:hAnsi="新細明體" w:cs="Arial"/>
          <w:color w:val="000000" w:themeColor="text1"/>
          <w:szCs w:val="24"/>
        </w:rPr>
        <w:t>21</w:t>
      </w:r>
      <w:r w:rsidRPr="00D760FD">
        <w:rPr>
          <w:rFonts w:ascii="新細明體" w:eastAsia="新細明體" w:hAnsi="新細明體" w:cs="Arial" w:hint="eastAsia"/>
          <w:color w:val="000000" w:themeColor="text1"/>
          <w:szCs w:val="24"/>
        </w:rPr>
        <w:t>世紀經濟社會發展和人才培養需要的學科體系，有本科專業</w:t>
      </w:r>
      <w:r w:rsidRPr="00D760FD">
        <w:rPr>
          <w:rFonts w:ascii="新細明體" w:eastAsia="新細明體" w:hAnsi="新細明體" w:cs="Arial"/>
          <w:color w:val="000000" w:themeColor="text1"/>
          <w:szCs w:val="24"/>
        </w:rPr>
        <w:t>86</w:t>
      </w:r>
      <w:r w:rsidRPr="00D760FD">
        <w:rPr>
          <w:rFonts w:ascii="新細明體" w:eastAsia="新細明體" w:hAnsi="新細明體" w:cs="Arial" w:hint="eastAsia"/>
          <w:color w:val="000000" w:themeColor="text1"/>
          <w:szCs w:val="24"/>
        </w:rPr>
        <w:t>個（其中國家級特色專業</w:t>
      </w:r>
      <w:r w:rsidRPr="00D760FD">
        <w:rPr>
          <w:rFonts w:ascii="新細明體" w:eastAsia="新細明體" w:hAnsi="新細明體" w:cs="Arial"/>
          <w:color w:val="000000" w:themeColor="text1"/>
          <w:szCs w:val="24"/>
        </w:rPr>
        <w:t>18</w:t>
      </w:r>
      <w:r w:rsidRPr="00D760FD">
        <w:rPr>
          <w:rFonts w:ascii="新細明體" w:eastAsia="新細明體" w:hAnsi="新細明體" w:cs="Arial" w:hint="eastAsia"/>
          <w:color w:val="000000" w:themeColor="text1"/>
          <w:szCs w:val="24"/>
        </w:rPr>
        <w:t>個）。</w:t>
      </w:r>
      <w:r w:rsidRPr="00D760FD">
        <w:rPr>
          <w:rFonts w:ascii="新細明體" w:eastAsia="新細明體" w:hAnsi="新細明體" w:cs="Arial"/>
          <w:color w:val="000000" w:themeColor="text1"/>
          <w:szCs w:val="24"/>
        </w:rPr>
        <w:t>2019</w:t>
      </w:r>
      <w:r w:rsidRPr="00D760FD">
        <w:rPr>
          <w:rFonts w:ascii="新細明體" w:eastAsia="新細明體" w:hAnsi="新細明體" w:cs="Arial" w:hint="eastAsia"/>
          <w:color w:val="000000" w:themeColor="text1"/>
          <w:szCs w:val="24"/>
        </w:rPr>
        <w:t>年南開大學即將邁入建校</w:t>
      </w:r>
      <w:r w:rsidRPr="00D760FD">
        <w:rPr>
          <w:rFonts w:ascii="新細明體" w:eastAsia="新細明體" w:hAnsi="新細明體" w:cs="Arial"/>
          <w:color w:val="000000" w:themeColor="text1"/>
          <w:szCs w:val="24"/>
        </w:rPr>
        <w:t>100</w:t>
      </w:r>
      <w:r w:rsidRPr="00D760FD">
        <w:rPr>
          <w:rFonts w:ascii="新細明體" w:eastAsia="新細明體" w:hAnsi="新細明體" w:cs="Arial" w:hint="eastAsia"/>
          <w:color w:val="000000" w:themeColor="text1"/>
          <w:szCs w:val="24"/>
        </w:rPr>
        <w:t>周年，在這百年的歲月裡，始終</w:t>
      </w:r>
      <w:r w:rsidRPr="00D760FD">
        <w:rPr>
          <w:rFonts w:ascii="新細明體" w:eastAsia="新細明體" w:hAnsi="新細明體" w:hint="eastAsia"/>
          <w:color w:val="000000" w:themeColor="text1"/>
          <w:szCs w:val="24"/>
        </w:rPr>
        <w:t>以傑出校友周恩來為楷模，作育英才，繁榮學術，努力建設世界一流大學。</w:t>
      </w:r>
    </w:p>
    <w:p w:rsidR="0019389F" w:rsidRPr="00D760FD" w:rsidRDefault="0019389F" w:rsidP="00B5177C">
      <w:pPr>
        <w:jc w:val="both"/>
        <w:rPr>
          <w:rFonts w:ascii="新細明體" w:eastAsia="新細明體" w:hAnsi="新細明體"/>
          <w:color w:val="000000" w:themeColor="text1"/>
          <w:szCs w:val="24"/>
          <w:lang w:eastAsia="zh-CN"/>
        </w:rPr>
      </w:pPr>
    </w:p>
    <w:p w:rsidR="009805AF" w:rsidRPr="00D760FD" w:rsidRDefault="0028536B" w:rsidP="00B5177C">
      <w:pPr>
        <w:spacing w:line="360" w:lineRule="auto"/>
        <w:ind w:rightChars="-27" w:right="-65"/>
        <w:jc w:val="both"/>
        <w:rPr>
          <w:rFonts w:ascii="新細明體" w:eastAsia="新細明體" w:hAnsi="新細明體" w:cs="Times New Roman"/>
          <w:b/>
          <w:sz w:val="28"/>
          <w:szCs w:val="28"/>
        </w:rPr>
      </w:pPr>
      <w:r w:rsidRPr="00D760FD">
        <w:rPr>
          <w:rFonts w:ascii="新細明體" w:eastAsia="新細明體" w:hAnsi="新細明體" w:hint="eastAsia"/>
          <w:b/>
          <w:sz w:val="28"/>
          <w:szCs w:val="28"/>
        </w:rPr>
        <w:t>一、</w:t>
      </w:r>
      <w:r w:rsidR="00976A1F">
        <w:rPr>
          <w:rFonts w:ascii="新細明體" w:eastAsia="新細明體" w:hAnsi="新細明體" w:hint="eastAsia"/>
          <w:b/>
          <w:sz w:val="28"/>
          <w:szCs w:val="28"/>
        </w:rPr>
        <w:t>外語教學研習營</w:t>
      </w:r>
      <w:r w:rsidRPr="00D760FD">
        <w:rPr>
          <w:rFonts w:ascii="新細明體" w:eastAsia="新細明體" w:hAnsi="新細明體" w:cs="Times New Roman" w:hint="eastAsia"/>
          <w:b/>
          <w:sz w:val="28"/>
          <w:szCs w:val="28"/>
        </w:rPr>
        <w:t>項目介紹：</w:t>
      </w:r>
    </w:p>
    <w:p w:rsidR="004504D2" w:rsidRDefault="0028536B" w:rsidP="00B5177C">
      <w:pPr>
        <w:spacing w:line="360" w:lineRule="auto"/>
        <w:ind w:rightChars="-27" w:right="-65" w:firstLineChars="200" w:firstLine="480"/>
        <w:jc w:val="both"/>
        <w:rPr>
          <w:rFonts w:ascii="新細明體" w:eastAsia="新細明體" w:hAnsi="新細明體" w:cs="Times New Roman"/>
          <w:color w:val="000000" w:themeColor="text1"/>
          <w:szCs w:val="24"/>
        </w:rPr>
      </w:pPr>
      <w:r w:rsidRPr="00D760FD">
        <w:rPr>
          <w:rFonts w:ascii="新細明體" w:eastAsia="新細明體" w:hAnsi="新細明體" w:cs="Times New Roman"/>
          <w:color w:val="000000" w:themeColor="text1"/>
          <w:szCs w:val="24"/>
        </w:rPr>
        <w:t>“</w:t>
      </w:r>
      <w:r w:rsidRPr="00D760FD">
        <w:rPr>
          <w:rFonts w:ascii="新細明體" w:eastAsia="新細明體" w:hAnsi="新細明體" w:hint="eastAsia"/>
          <w:color w:val="000000" w:themeColor="text1"/>
          <w:szCs w:val="24"/>
        </w:rPr>
        <w:t>南開</w:t>
      </w:r>
      <w:r w:rsidR="00976A1F">
        <w:rPr>
          <w:rFonts w:ascii="新細明體" w:eastAsia="新細明體" w:hAnsi="新細明體" w:hint="eastAsia"/>
          <w:color w:val="000000" w:themeColor="text1"/>
          <w:szCs w:val="24"/>
        </w:rPr>
        <w:t>外語教學研習營</w:t>
      </w:r>
      <w:r w:rsidRPr="00D760FD">
        <w:rPr>
          <w:rFonts w:ascii="新細明體" w:eastAsia="新細明體" w:hAnsi="新細明體" w:cs="Times New Roman"/>
          <w:color w:val="000000" w:themeColor="text1"/>
          <w:szCs w:val="24"/>
        </w:rPr>
        <w:t>”</w:t>
      </w:r>
      <w:r w:rsidRPr="00D760FD">
        <w:rPr>
          <w:rFonts w:ascii="新細明體" w:eastAsia="新細明體" w:hAnsi="新細明體" w:hint="eastAsia"/>
          <w:color w:val="000000" w:themeColor="text1"/>
          <w:szCs w:val="24"/>
        </w:rPr>
        <w:t>活動</w:t>
      </w:r>
      <w:r w:rsidRPr="00D760FD">
        <w:rPr>
          <w:rFonts w:ascii="新細明體" w:eastAsia="新細明體" w:hAnsi="新細明體" w:cs="Times New Roman" w:hint="eastAsia"/>
          <w:color w:val="000000" w:themeColor="text1"/>
          <w:szCs w:val="24"/>
        </w:rPr>
        <w:t>時間為</w:t>
      </w:r>
      <w:r w:rsidRPr="00D760FD">
        <w:rPr>
          <w:rFonts w:ascii="新細明體" w:eastAsia="新細明體" w:hAnsi="新細明體" w:cs="Times New Roman"/>
          <w:color w:val="000000" w:themeColor="text1"/>
          <w:szCs w:val="24"/>
        </w:rPr>
        <w:t>201</w:t>
      </w:r>
      <w:r w:rsidRPr="00D760FD">
        <w:rPr>
          <w:rFonts w:ascii="新細明體" w:eastAsia="新細明體" w:hAnsi="新細明體"/>
          <w:color w:val="000000" w:themeColor="text1"/>
          <w:szCs w:val="24"/>
        </w:rPr>
        <w:t>9</w:t>
      </w:r>
      <w:r w:rsidRPr="00D760FD">
        <w:rPr>
          <w:rFonts w:ascii="新細明體" w:eastAsia="新細明體" w:hAnsi="新細明體" w:cs="Times New Roman" w:hint="eastAsia"/>
          <w:color w:val="000000" w:themeColor="text1"/>
          <w:szCs w:val="24"/>
        </w:rPr>
        <w:t>年</w:t>
      </w:r>
      <w:r w:rsidRPr="00D760FD">
        <w:rPr>
          <w:rFonts w:ascii="新細明體" w:eastAsia="新細明體" w:hAnsi="新細明體"/>
          <w:color w:val="000000" w:themeColor="text1"/>
          <w:szCs w:val="24"/>
        </w:rPr>
        <w:t>3</w:t>
      </w:r>
      <w:r w:rsidRPr="00D760FD">
        <w:rPr>
          <w:rFonts w:ascii="新細明體" w:eastAsia="新細明體" w:hAnsi="新細明體" w:cs="Times New Roman" w:hint="eastAsia"/>
          <w:color w:val="000000" w:themeColor="text1"/>
          <w:szCs w:val="24"/>
        </w:rPr>
        <w:t>月</w:t>
      </w:r>
      <w:r w:rsidRPr="00D760FD">
        <w:rPr>
          <w:rFonts w:ascii="新細明體" w:eastAsia="新細明體" w:hAnsi="新細明體"/>
          <w:color w:val="000000" w:themeColor="text1"/>
          <w:szCs w:val="24"/>
        </w:rPr>
        <w:t>3</w:t>
      </w:r>
      <w:r w:rsidRPr="00D760FD">
        <w:rPr>
          <w:rFonts w:ascii="新細明體" w:eastAsia="新細明體" w:hAnsi="新細明體" w:cs="Times New Roman"/>
          <w:color w:val="000000" w:themeColor="text1"/>
          <w:szCs w:val="24"/>
        </w:rPr>
        <w:t>1</w:t>
      </w:r>
      <w:r w:rsidRPr="00D760FD">
        <w:rPr>
          <w:rFonts w:ascii="新細明體" w:eastAsia="新細明體" w:hAnsi="新細明體" w:hint="eastAsia"/>
          <w:color w:val="000000" w:themeColor="text1"/>
          <w:szCs w:val="24"/>
        </w:rPr>
        <w:t>日至</w:t>
      </w:r>
      <w:r w:rsidRPr="00D760FD">
        <w:rPr>
          <w:rFonts w:ascii="新細明體" w:eastAsia="新細明體" w:hAnsi="新細明體" w:cs="Times New Roman"/>
          <w:color w:val="000000" w:themeColor="text1"/>
          <w:szCs w:val="24"/>
        </w:rPr>
        <w:t>4</w:t>
      </w:r>
      <w:r w:rsidRPr="00D760FD">
        <w:rPr>
          <w:rFonts w:ascii="新細明體" w:eastAsia="新細明體" w:hAnsi="新細明體" w:cs="Times New Roman" w:hint="eastAsia"/>
          <w:color w:val="000000" w:themeColor="text1"/>
          <w:szCs w:val="24"/>
        </w:rPr>
        <w:t>月</w:t>
      </w:r>
      <w:r w:rsidRPr="00D760FD">
        <w:rPr>
          <w:rFonts w:ascii="新細明體" w:eastAsia="新細明體" w:hAnsi="新細明體"/>
          <w:color w:val="000000" w:themeColor="text1"/>
          <w:szCs w:val="24"/>
        </w:rPr>
        <w:t>7</w:t>
      </w:r>
      <w:r w:rsidRPr="00D760FD">
        <w:rPr>
          <w:rFonts w:ascii="新細明體" w:eastAsia="新細明體" w:hAnsi="新細明體" w:cs="Times New Roman" w:hint="eastAsia"/>
          <w:color w:val="000000" w:themeColor="text1"/>
          <w:szCs w:val="24"/>
        </w:rPr>
        <w:t>日，</w:t>
      </w:r>
      <w:r w:rsidRPr="00D760FD">
        <w:rPr>
          <w:rFonts w:ascii="新細明體" w:eastAsia="新細明體" w:hAnsi="新細明體" w:hint="eastAsia"/>
          <w:color w:val="000000" w:themeColor="text1"/>
          <w:szCs w:val="24"/>
        </w:rPr>
        <w:t>為期</w:t>
      </w:r>
      <w:r w:rsidRPr="00D760FD">
        <w:rPr>
          <w:rFonts w:ascii="新細明體" w:eastAsia="新細明體" w:hAnsi="新細明體"/>
          <w:color w:val="000000" w:themeColor="text1"/>
          <w:szCs w:val="24"/>
        </w:rPr>
        <w:t>8</w:t>
      </w:r>
      <w:r w:rsidRPr="00D760FD">
        <w:rPr>
          <w:rFonts w:ascii="新細明體" w:eastAsia="新細明體" w:hAnsi="新細明體" w:hint="eastAsia"/>
          <w:color w:val="000000" w:themeColor="text1"/>
          <w:szCs w:val="24"/>
        </w:rPr>
        <w:t>天，今年首次舉辦兩校的交流參訪。在研習考察期間，輔仁</w:t>
      </w:r>
      <w:r w:rsidRPr="00D760FD">
        <w:rPr>
          <w:rFonts w:ascii="新細明體" w:eastAsia="新細明體" w:hAnsi="新細明體" w:cs="Times New Roman" w:hint="eastAsia"/>
          <w:color w:val="000000" w:themeColor="text1"/>
          <w:szCs w:val="24"/>
        </w:rPr>
        <w:t>大學</w:t>
      </w:r>
      <w:r>
        <w:rPr>
          <w:rFonts w:ascii="新細明體" w:eastAsia="新細明體" w:hAnsi="新細明體" w:hint="eastAsia"/>
          <w:color w:val="000000" w:themeColor="text1"/>
          <w:szCs w:val="24"/>
        </w:rPr>
        <w:t>學生將參與</w:t>
      </w:r>
      <w:r w:rsidRPr="00D760FD">
        <w:rPr>
          <w:rFonts w:ascii="新細明體" w:eastAsia="新細明體" w:hAnsi="新細明體" w:hint="eastAsia"/>
          <w:color w:val="000000" w:themeColor="text1"/>
          <w:szCs w:val="24"/>
        </w:rPr>
        <w:t>南開相關專業課程學習，並與南開</w:t>
      </w:r>
      <w:r w:rsidRPr="00D760FD">
        <w:rPr>
          <w:rFonts w:ascii="新細明體" w:eastAsia="新細明體" w:hAnsi="新細明體" w:cs="Times New Roman" w:hint="eastAsia"/>
          <w:color w:val="000000" w:themeColor="text1"/>
          <w:szCs w:val="24"/>
        </w:rPr>
        <w:t>師生一起參加豐富的課外活動，其中包括：兩岸師生座談會，遊覽</w:t>
      </w:r>
      <w:r w:rsidRPr="00D760FD">
        <w:rPr>
          <w:rFonts w:ascii="新細明體" w:eastAsia="新細明體" w:hAnsi="新細明體" w:hint="eastAsia"/>
          <w:color w:val="000000" w:themeColor="text1"/>
          <w:szCs w:val="24"/>
        </w:rPr>
        <w:t>海河、五大道風景區、</w:t>
      </w:r>
      <w:r>
        <w:rPr>
          <w:rFonts w:ascii="新細明體" w:eastAsia="新細明體" w:hAnsi="新細明體" w:hint="eastAsia"/>
          <w:color w:val="000000" w:themeColor="text1"/>
          <w:szCs w:val="24"/>
        </w:rPr>
        <w:t>意式風情區、津</w:t>
      </w:r>
      <w:r w:rsidRPr="00D760FD">
        <w:rPr>
          <w:rFonts w:ascii="新細明體" w:eastAsia="新細明體" w:hAnsi="新細明體" w:hint="eastAsia"/>
          <w:color w:val="000000" w:themeColor="text1"/>
          <w:szCs w:val="24"/>
        </w:rPr>
        <w:t>灣廣場、黃崖關長城等天津名勝景點，以及參觀</w:t>
      </w:r>
      <w:r>
        <w:rPr>
          <w:rFonts w:ascii="新細明體" w:eastAsia="新細明體" w:hAnsi="新細明體" w:hint="eastAsia"/>
          <w:color w:val="000000" w:themeColor="text1"/>
          <w:szCs w:val="24"/>
        </w:rPr>
        <w:t>擁有豐富館藏文物的</w:t>
      </w:r>
      <w:r w:rsidR="00976A1F">
        <w:rPr>
          <w:rFonts w:ascii="新細明體" w:eastAsia="新細明體" w:hAnsi="新細明體" w:hint="eastAsia"/>
          <w:color w:val="000000" w:themeColor="text1"/>
          <w:szCs w:val="24"/>
        </w:rPr>
        <w:t>天津博物館。此外，我們也安排品嘗道地的天津美食和觀賞傳統</w:t>
      </w:r>
      <w:r w:rsidRPr="00D760FD">
        <w:rPr>
          <w:rFonts w:ascii="新細明體" w:eastAsia="新細明體" w:hAnsi="新細明體" w:hint="eastAsia"/>
          <w:color w:val="000000" w:themeColor="text1"/>
          <w:szCs w:val="24"/>
        </w:rPr>
        <w:t>的</w:t>
      </w:r>
      <w:r w:rsidR="00976A1F">
        <w:rPr>
          <w:rFonts w:ascii="新細明體" w:eastAsia="新細明體" w:hAnsi="新細明體" w:hint="eastAsia"/>
          <w:color w:val="000000" w:themeColor="text1"/>
          <w:szCs w:val="24"/>
        </w:rPr>
        <w:t>相聲</w:t>
      </w:r>
      <w:r w:rsidRPr="00D760FD">
        <w:rPr>
          <w:rFonts w:ascii="新細明體" w:eastAsia="新細明體" w:hAnsi="新細明體" w:hint="eastAsia"/>
          <w:color w:val="000000" w:themeColor="text1"/>
          <w:szCs w:val="24"/>
        </w:rPr>
        <w:t>表演，體驗天津</w:t>
      </w:r>
      <w:r w:rsidRPr="00D760FD">
        <w:rPr>
          <w:rFonts w:ascii="新細明體" w:eastAsia="新細明體" w:hAnsi="新細明體" w:cs="Times New Roman" w:hint="eastAsia"/>
          <w:color w:val="000000" w:themeColor="text1"/>
          <w:szCs w:val="24"/>
        </w:rPr>
        <w:t>的歷史文化。「</w:t>
      </w:r>
      <w:r w:rsidRPr="00D760FD">
        <w:rPr>
          <w:rFonts w:ascii="新細明體" w:eastAsia="新細明體" w:hAnsi="新細明體" w:hint="eastAsia"/>
          <w:color w:val="000000" w:themeColor="text1"/>
          <w:szCs w:val="24"/>
        </w:rPr>
        <w:t>五</w:t>
      </w:r>
      <w:r w:rsidRPr="00D760FD">
        <w:rPr>
          <w:rStyle w:val="st1"/>
          <w:rFonts w:ascii="新細明體" w:eastAsia="新細明體" w:hAnsi="新細明體" w:cs="Arial" w:hint="eastAsia"/>
          <w:color w:val="000000" w:themeColor="text1"/>
          <w:szCs w:val="24"/>
        </w:rPr>
        <w:t>千年中國看西安，一千年中國看北京，一百年中國</w:t>
      </w:r>
      <w:r w:rsidRPr="00D760FD">
        <w:rPr>
          <w:rStyle w:val="a7"/>
          <w:rFonts w:ascii="新細明體" w:eastAsia="新細明體" w:hAnsi="新細明體" w:cs="Arial" w:hint="eastAsia"/>
          <w:b w:val="0"/>
          <w:color w:val="000000" w:themeColor="text1"/>
          <w:szCs w:val="24"/>
        </w:rPr>
        <w:t>看天津</w:t>
      </w:r>
      <w:r w:rsidRPr="00D760FD">
        <w:rPr>
          <w:rFonts w:ascii="新細明體" w:eastAsia="新細明體" w:hAnsi="新細明體" w:cs="Times New Roman" w:hint="eastAsia"/>
          <w:color w:val="000000" w:themeColor="text1"/>
          <w:szCs w:val="24"/>
        </w:rPr>
        <w:t>」</w:t>
      </w:r>
      <w:r w:rsidRPr="00D760FD">
        <w:rPr>
          <w:rStyle w:val="a7"/>
          <w:rFonts w:ascii="新細明體" w:eastAsia="新細明體" w:hAnsi="新細明體" w:cs="Arial" w:hint="eastAsia"/>
          <w:b w:val="0"/>
          <w:color w:val="000000" w:themeColor="text1"/>
          <w:szCs w:val="24"/>
        </w:rPr>
        <w:t>，希望透過一周的參訪活動可以讓大家認識中國近代的發展</w:t>
      </w:r>
      <w:r w:rsidRPr="00D760FD">
        <w:rPr>
          <w:rStyle w:val="a7"/>
          <w:rFonts w:ascii="新細明體" w:eastAsia="新細明體" w:hAnsi="新細明體" w:cs="Arial" w:hint="eastAsia"/>
          <w:color w:val="000000" w:themeColor="text1"/>
          <w:szCs w:val="24"/>
        </w:rPr>
        <w:t>。</w:t>
      </w:r>
      <w:r w:rsidR="00E27A1F">
        <w:rPr>
          <w:rFonts w:ascii="新細明體" w:eastAsia="新細明體" w:hAnsi="新細明體" w:hint="eastAsia"/>
          <w:color w:val="000000" w:themeColor="text1"/>
          <w:szCs w:val="24"/>
        </w:rPr>
        <w:t>另外，輔仁大學生可以利用閒暇時間在八里</w:t>
      </w:r>
      <w:r w:rsidRPr="00D760FD">
        <w:rPr>
          <w:rFonts w:ascii="新細明體" w:eastAsia="新細明體" w:hAnsi="新細明體" w:hint="eastAsia"/>
          <w:color w:val="000000" w:themeColor="text1"/>
          <w:szCs w:val="24"/>
        </w:rPr>
        <w:t>台校區附近的景點參觀，例如：周鄧紀念館、水上公園、天塔等。相信這次活動</w:t>
      </w:r>
      <w:r w:rsidR="00E27A1F">
        <w:rPr>
          <w:rFonts w:ascii="新細明體" w:eastAsia="新細明體" w:hAnsi="新細明體" w:hint="eastAsia"/>
          <w:color w:val="000000" w:themeColor="text1"/>
          <w:szCs w:val="24"/>
        </w:rPr>
        <w:t>對臺灣學生來說是一個能夠體驗外語教育、增進友誼、感受傳統文化和了</w:t>
      </w:r>
      <w:r w:rsidRPr="00D760FD">
        <w:rPr>
          <w:rFonts w:ascii="新細明體" w:eastAsia="新細明體" w:hAnsi="新細明體" w:hint="eastAsia"/>
          <w:color w:val="000000" w:themeColor="text1"/>
          <w:szCs w:val="24"/>
        </w:rPr>
        <w:t>解內地發展的</w:t>
      </w:r>
      <w:r w:rsidRPr="00D760FD">
        <w:rPr>
          <w:rFonts w:ascii="新細明體" w:eastAsia="新細明體" w:hAnsi="新細明體" w:cs="Times New Roman" w:hint="eastAsia"/>
          <w:color w:val="000000" w:themeColor="text1"/>
          <w:szCs w:val="24"/>
        </w:rPr>
        <w:t>旅程。</w:t>
      </w:r>
    </w:p>
    <w:p w:rsidR="00AA1F84" w:rsidRPr="00D760FD" w:rsidRDefault="00AA1F84" w:rsidP="00B5177C">
      <w:pPr>
        <w:spacing w:line="360" w:lineRule="auto"/>
        <w:ind w:rightChars="-27" w:right="-65" w:firstLineChars="200" w:firstLine="480"/>
        <w:jc w:val="both"/>
        <w:rPr>
          <w:rFonts w:ascii="新細明體" w:eastAsia="新細明體" w:hAnsi="新細明體" w:cs="Times New Roman"/>
          <w:color w:val="000000" w:themeColor="text1"/>
          <w:szCs w:val="24"/>
        </w:rPr>
      </w:pPr>
    </w:p>
    <w:p w:rsidR="004504D2" w:rsidRPr="00D760FD" w:rsidRDefault="0028536B" w:rsidP="00B5177C">
      <w:pPr>
        <w:spacing w:line="500" w:lineRule="exact"/>
        <w:jc w:val="both"/>
        <w:rPr>
          <w:rFonts w:ascii="新細明體" w:eastAsia="新細明體" w:hAnsi="新細明體" w:cs="Times New Roman"/>
          <w:b/>
          <w:bCs/>
          <w:sz w:val="28"/>
          <w:szCs w:val="28"/>
          <w:lang w:eastAsia="zh-CN"/>
        </w:rPr>
      </w:pPr>
      <w:r w:rsidRPr="00D760FD">
        <w:rPr>
          <w:rFonts w:ascii="新細明體" w:eastAsia="新細明體" w:hAnsi="新細明體" w:cs="Times New Roman" w:hint="eastAsia"/>
          <w:b/>
          <w:bCs/>
          <w:sz w:val="28"/>
          <w:szCs w:val="28"/>
        </w:rPr>
        <w:lastRenderedPageBreak/>
        <w:t>二、活動排程：</w:t>
      </w:r>
    </w:p>
    <w:p w:rsidR="004504D2" w:rsidRPr="00D760FD" w:rsidRDefault="0028536B" w:rsidP="00B5177C">
      <w:pPr>
        <w:spacing w:line="500" w:lineRule="exact"/>
        <w:jc w:val="both"/>
        <w:rPr>
          <w:rFonts w:ascii="新細明體" w:eastAsia="新細明體" w:hAnsi="新細明體" w:cs="Times New Roman"/>
          <w:b/>
          <w:szCs w:val="24"/>
          <w:lang w:eastAsia="zh-CN"/>
        </w:rPr>
      </w:pPr>
      <w:r w:rsidRPr="00D760FD">
        <w:rPr>
          <w:rFonts w:ascii="新細明體" w:eastAsia="新細明體" w:hAnsi="新細明體" w:cs="Times New Roman" w:hint="eastAsia"/>
          <w:b/>
          <w:szCs w:val="24"/>
        </w:rPr>
        <w:t>時間：</w:t>
      </w:r>
      <w:r w:rsidRPr="00D760FD">
        <w:rPr>
          <w:rFonts w:ascii="新細明體" w:eastAsia="新細明體" w:hAnsi="新細明體" w:cs="Times New Roman"/>
          <w:b/>
          <w:szCs w:val="24"/>
        </w:rPr>
        <w:t>201</w:t>
      </w:r>
      <w:r w:rsidRPr="00D760FD">
        <w:rPr>
          <w:rFonts w:ascii="新細明體" w:eastAsia="新細明體" w:hAnsi="新細明體"/>
          <w:b/>
          <w:szCs w:val="24"/>
        </w:rPr>
        <w:t>9</w:t>
      </w:r>
      <w:r w:rsidRPr="00D760FD">
        <w:rPr>
          <w:rFonts w:ascii="新細明體" w:eastAsia="新細明體" w:hAnsi="新細明體" w:cs="Times New Roman" w:hint="eastAsia"/>
          <w:b/>
          <w:szCs w:val="24"/>
        </w:rPr>
        <w:t>年</w:t>
      </w:r>
      <w:r w:rsidRPr="00D760FD">
        <w:rPr>
          <w:rFonts w:ascii="新細明體" w:eastAsia="新細明體" w:hAnsi="新細明體"/>
          <w:b/>
          <w:szCs w:val="24"/>
        </w:rPr>
        <w:t>3</w:t>
      </w:r>
      <w:r w:rsidRPr="00D760FD">
        <w:rPr>
          <w:rFonts w:ascii="新細明體" w:eastAsia="新細明體" w:hAnsi="新細明體" w:cs="Times New Roman" w:hint="eastAsia"/>
          <w:b/>
          <w:szCs w:val="24"/>
        </w:rPr>
        <w:t>月</w:t>
      </w:r>
      <w:r w:rsidRPr="00D760FD">
        <w:rPr>
          <w:rFonts w:ascii="新細明體" w:eastAsia="新細明體" w:hAnsi="新細明體"/>
          <w:b/>
          <w:szCs w:val="24"/>
        </w:rPr>
        <w:t>3</w:t>
      </w:r>
      <w:r w:rsidRPr="00D760FD">
        <w:rPr>
          <w:rFonts w:ascii="新細明體" w:eastAsia="新細明體" w:hAnsi="新細明體" w:cs="Times New Roman"/>
          <w:b/>
          <w:szCs w:val="24"/>
        </w:rPr>
        <w:t>1</w:t>
      </w:r>
      <w:r w:rsidRPr="00D760FD">
        <w:rPr>
          <w:rFonts w:ascii="新細明體" w:eastAsia="新細明體" w:hAnsi="新細明體" w:cs="Times New Roman" w:hint="eastAsia"/>
          <w:b/>
          <w:szCs w:val="24"/>
        </w:rPr>
        <w:t>日</w:t>
      </w:r>
      <w:r w:rsidRPr="00D760FD">
        <w:rPr>
          <w:rFonts w:ascii="新細明體" w:eastAsia="新細明體" w:hAnsi="新細明體" w:cs="Times New Roman"/>
          <w:b/>
          <w:szCs w:val="24"/>
        </w:rPr>
        <w:t>- 4</w:t>
      </w:r>
      <w:r w:rsidRPr="00D760FD">
        <w:rPr>
          <w:rFonts w:ascii="新細明體" w:eastAsia="新細明體" w:hAnsi="新細明體" w:cs="Times New Roman" w:hint="eastAsia"/>
          <w:b/>
          <w:szCs w:val="24"/>
        </w:rPr>
        <w:t>月</w:t>
      </w:r>
      <w:r w:rsidRPr="00D760FD">
        <w:rPr>
          <w:rFonts w:ascii="新細明體" w:eastAsia="新細明體" w:hAnsi="新細明體" w:cs="Times New Roman"/>
          <w:b/>
          <w:szCs w:val="24"/>
        </w:rPr>
        <w:t>7</w:t>
      </w:r>
      <w:r w:rsidRPr="00D760FD">
        <w:rPr>
          <w:rFonts w:ascii="新細明體" w:eastAsia="新細明體" w:hAnsi="新細明體" w:cs="Times New Roman" w:hint="eastAsia"/>
          <w:b/>
          <w:szCs w:val="24"/>
        </w:rPr>
        <w:t>日</w:t>
      </w:r>
      <w:r w:rsidR="004504D2" w:rsidRPr="00D760FD">
        <w:rPr>
          <w:rFonts w:ascii="新細明體" w:eastAsia="新細明體" w:hAnsi="新細明體" w:cs="Times New Roman"/>
          <w:b/>
          <w:szCs w:val="24"/>
          <w:lang w:eastAsia="zh-CN"/>
        </w:rPr>
        <w:t xml:space="preserve"> </w:t>
      </w:r>
    </w:p>
    <w:p w:rsidR="009805AF" w:rsidRPr="00D760FD" w:rsidRDefault="009805AF" w:rsidP="00B5177C">
      <w:pPr>
        <w:jc w:val="both"/>
        <w:rPr>
          <w:rFonts w:ascii="新細明體" w:eastAsia="新細明體" w:hAnsi="新細明體"/>
          <w:color w:val="000000" w:themeColor="text1"/>
          <w:szCs w:val="24"/>
          <w:lang w:eastAsia="zh-CN"/>
        </w:rPr>
      </w:pPr>
    </w:p>
    <w:tbl>
      <w:tblPr>
        <w:tblW w:w="9003" w:type="dxa"/>
        <w:tblBorders>
          <w:top w:val="single" w:sz="8" w:space="0" w:color="4F81BD"/>
          <w:bottom w:val="single" w:sz="8" w:space="0" w:color="4F81BD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2539"/>
        <w:gridCol w:w="2540"/>
        <w:gridCol w:w="2540"/>
      </w:tblGrid>
      <w:tr w:rsidR="002A629C" w:rsidRPr="00D760FD" w:rsidTr="00816882">
        <w:trPr>
          <w:trHeight w:val="864"/>
        </w:trPr>
        <w:tc>
          <w:tcPr>
            <w:tcW w:w="1384" w:type="dxa"/>
            <w:tcBorders>
              <w:top w:val="single" w:sz="8" w:space="0" w:color="4F81BD"/>
            </w:tcBorders>
            <w:vAlign w:val="center"/>
          </w:tcPr>
          <w:p w:rsidR="002A629C" w:rsidRPr="00D760FD" w:rsidRDefault="0028536B" w:rsidP="00816882">
            <w:pPr>
              <w:widowControl/>
              <w:jc w:val="center"/>
              <w:rPr>
                <w:rFonts w:ascii="新細明體" w:eastAsia="新細明體" w:hAnsi="新細明體" w:cs="SimSun"/>
                <w:bCs/>
                <w:kern w:val="0"/>
                <w:szCs w:val="24"/>
              </w:rPr>
            </w:pPr>
            <w:r w:rsidRPr="00D760FD">
              <w:rPr>
                <w:rFonts w:ascii="新細明體" w:eastAsia="新細明體" w:hAnsi="新細明體" w:cs="SimSun"/>
                <w:bCs/>
                <w:kern w:val="0"/>
                <w:szCs w:val="24"/>
              </w:rPr>
              <w:t>3</w:t>
            </w:r>
            <w:r w:rsidRPr="00D760FD">
              <w:rPr>
                <w:rFonts w:ascii="新細明體" w:eastAsia="新細明體" w:hAnsi="新細明體" w:cs="SimSun" w:hint="eastAsia"/>
                <w:bCs/>
                <w:kern w:val="0"/>
                <w:szCs w:val="24"/>
              </w:rPr>
              <w:t>月</w:t>
            </w:r>
            <w:r w:rsidRPr="00D760FD">
              <w:rPr>
                <w:rFonts w:ascii="新細明體" w:eastAsia="新細明體" w:hAnsi="新細明體" w:cs="SimSun"/>
                <w:bCs/>
                <w:kern w:val="0"/>
                <w:szCs w:val="24"/>
              </w:rPr>
              <w:t>31</w:t>
            </w:r>
            <w:r w:rsidRPr="00D760FD">
              <w:rPr>
                <w:rFonts w:ascii="新細明體" w:eastAsia="新細明體" w:hAnsi="新細明體" w:cs="SimSun" w:hint="eastAsia"/>
                <w:bCs/>
                <w:kern w:val="0"/>
                <w:szCs w:val="24"/>
              </w:rPr>
              <w:t>日</w:t>
            </w:r>
          </w:p>
          <w:p w:rsidR="002A629C" w:rsidRPr="00D760FD" w:rsidRDefault="0028536B" w:rsidP="00816882">
            <w:pPr>
              <w:widowControl/>
              <w:jc w:val="center"/>
              <w:rPr>
                <w:rFonts w:ascii="新細明體" w:eastAsia="新細明體" w:hAnsi="新細明體" w:cs="SimSun"/>
                <w:bCs/>
                <w:kern w:val="0"/>
                <w:szCs w:val="24"/>
              </w:rPr>
            </w:pPr>
            <w:r w:rsidRPr="00D760FD">
              <w:rPr>
                <w:rFonts w:ascii="新細明體" w:eastAsia="新細明體" w:hAnsi="新細明體" w:cs="SimSun" w:hint="eastAsia"/>
                <w:bCs/>
                <w:kern w:val="0"/>
                <w:szCs w:val="24"/>
              </w:rPr>
              <w:t>（日）</w:t>
            </w:r>
          </w:p>
        </w:tc>
        <w:tc>
          <w:tcPr>
            <w:tcW w:w="2539" w:type="dxa"/>
            <w:tcBorders>
              <w:top w:val="single" w:sz="8" w:space="0" w:color="4F81BD"/>
            </w:tcBorders>
            <w:vAlign w:val="center"/>
          </w:tcPr>
          <w:p w:rsidR="00ED2A31" w:rsidRPr="00D760FD" w:rsidRDefault="0028536B" w:rsidP="00816882">
            <w:pPr>
              <w:widowControl/>
              <w:jc w:val="center"/>
              <w:rPr>
                <w:rFonts w:ascii="新細明體" w:eastAsia="新細明體" w:hAnsi="新細明體" w:cs="SimSun"/>
                <w:bCs/>
                <w:kern w:val="0"/>
                <w:szCs w:val="24"/>
              </w:rPr>
            </w:pPr>
            <w:r w:rsidRPr="00D760FD">
              <w:rPr>
                <w:rFonts w:ascii="新細明體" w:eastAsia="新細明體" w:hAnsi="新細明體" w:cs="SimSun"/>
                <w:bCs/>
                <w:kern w:val="0"/>
                <w:szCs w:val="24"/>
              </w:rPr>
              <w:t>9:25</w:t>
            </w:r>
          </w:p>
          <w:p w:rsidR="002A629C" w:rsidRPr="00D760FD" w:rsidRDefault="0028536B" w:rsidP="00816882">
            <w:pPr>
              <w:widowControl/>
              <w:jc w:val="center"/>
              <w:rPr>
                <w:rFonts w:ascii="新細明體" w:eastAsia="新細明體" w:hAnsi="新細明體" w:cs="SimSun"/>
                <w:bCs/>
                <w:kern w:val="0"/>
                <w:szCs w:val="24"/>
              </w:rPr>
            </w:pPr>
            <w:r w:rsidRPr="00D760FD">
              <w:rPr>
                <w:rFonts w:ascii="新細明體" w:eastAsia="新細明體" w:hAnsi="新細明體" w:cs="SimSun" w:hint="eastAsia"/>
                <w:bCs/>
                <w:kern w:val="0"/>
                <w:szCs w:val="24"/>
              </w:rPr>
              <w:t>航班出發</w:t>
            </w:r>
          </w:p>
        </w:tc>
        <w:tc>
          <w:tcPr>
            <w:tcW w:w="2540" w:type="dxa"/>
            <w:tcBorders>
              <w:top w:val="single" w:sz="8" w:space="0" w:color="4F81BD"/>
            </w:tcBorders>
            <w:vAlign w:val="center"/>
          </w:tcPr>
          <w:p w:rsidR="00ED2A31" w:rsidRPr="000249FF" w:rsidRDefault="0028536B" w:rsidP="00816882">
            <w:pPr>
              <w:widowControl/>
              <w:jc w:val="center"/>
              <w:rPr>
                <w:rFonts w:ascii="新細明體" w:eastAsia="新細明體" w:hAnsi="新細明體"/>
                <w:szCs w:val="24"/>
              </w:rPr>
            </w:pPr>
            <w:r w:rsidRPr="000249FF">
              <w:rPr>
                <w:rFonts w:ascii="新細明體" w:eastAsia="新細明體" w:hAnsi="新細明體"/>
                <w:szCs w:val="24"/>
              </w:rPr>
              <w:t>12:35</w:t>
            </w:r>
          </w:p>
          <w:p w:rsidR="002A629C" w:rsidRPr="000249FF" w:rsidRDefault="0028536B" w:rsidP="00816882">
            <w:pPr>
              <w:widowControl/>
              <w:jc w:val="center"/>
              <w:rPr>
                <w:rFonts w:ascii="新細明體" w:eastAsia="新細明體" w:hAnsi="新細明體" w:cs="SimSun"/>
                <w:bCs/>
                <w:kern w:val="0"/>
                <w:szCs w:val="24"/>
              </w:rPr>
            </w:pPr>
            <w:r w:rsidRPr="000249FF">
              <w:rPr>
                <w:rFonts w:ascii="新細明體" w:eastAsia="新細明體" w:hAnsi="新細明體" w:hint="eastAsia"/>
                <w:szCs w:val="24"/>
              </w:rPr>
              <w:t>到達天津</w:t>
            </w:r>
          </w:p>
        </w:tc>
        <w:tc>
          <w:tcPr>
            <w:tcW w:w="2540" w:type="dxa"/>
            <w:tcBorders>
              <w:top w:val="single" w:sz="8" w:space="0" w:color="4F81BD"/>
            </w:tcBorders>
            <w:vAlign w:val="center"/>
          </w:tcPr>
          <w:p w:rsidR="00705FFB" w:rsidRPr="000249FF" w:rsidRDefault="0028536B" w:rsidP="00816882">
            <w:pPr>
              <w:widowControl/>
              <w:jc w:val="center"/>
              <w:rPr>
                <w:rFonts w:ascii="新細明體" w:eastAsia="新細明體" w:hAnsi="新細明體"/>
                <w:szCs w:val="24"/>
              </w:rPr>
            </w:pPr>
            <w:r w:rsidRPr="000249FF">
              <w:rPr>
                <w:rFonts w:ascii="新細明體" w:eastAsia="新細明體" w:hAnsi="新細明體" w:hint="eastAsia"/>
                <w:szCs w:val="24"/>
              </w:rPr>
              <w:t>校園參觀</w:t>
            </w:r>
            <w:r w:rsidRPr="000249FF">
              <w:rPr>
                <w:rFonts w:ascii="新細明體" w:eastAsia="新細明體" w:hAnsi="新細明體"/>
                <w:szCs w:val="24"/>
              </w:rPr>
              <w:t>/</w:t>
            </w:r>
          </w:p>
          <w:p w:rsidR="00406DD2" w:rsidRDefault="0028536B" w:rsidP="00816882">
            <w:pPr>
              <w:widowControl/>
              <w:jc w:val="center"/>
              <w:rPr>
                <w:rFonts w:ascii="新細明體" w:eastAsia="新細明體" w:hAnsi="新細明體"/>
                <w:szCs w:val="24"/>
                <w:vertAlign w:val="superscript"/>
              </w:rPr>
            </w:pPr>
            <w:r w:rsidRPr="000249FF">
              <w:rPr>
                <w:rFonts w:ascii="新細明體" w:eastAsia="新細明體" w:hAnsi="新細明體" w:hint="eastAsia"/>
                <w:szCs w:val="24"/>
              </w:rPr>
              <w:t>到達天津</w:t>
            </w:r>
            <w:r w:rsidRPr="000249FF">
              <w:rPr>
                <w:rFonts w:ascii="新細明體" w:eastAsia="新細明體" w:hAnsi="新細明體"/>
                <w:szCs w:val="24"/>
                <w:vertAlign w:val="superscript"/>
              </w:rPr>
              <w:t>1</w:t>
            </w:r>
          </w:p>
          <w:p w:rsidR="002A629C" w:rsidRPr="003729E9" w:rsidRDefault="0028536B" w:rsidP="00816882">
            <w:pPr>
              <w:widowControl/>
              <w:jc w:val="center"/>
              <w:rPr>
                <w:rFonts w:ascii="新細明體" w:hAnsi="新細明體" w:cs="SimSun"/>
                <w:bCs/>
                <w:kern w:val="0"/>
                <w:szCs w:val="24"/>
                <w:vertAlign w:val="superscript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</w:rPr>
              <w:t>晚餐</w:t>
            </w:r>
            <w:r>
              <w:rPr>
                <w:rFonts w:asciiTheme="minorEastAsia" w:hAnsiTheme="minorEastAsia" w:cs="Times New Roman"/>
                <w:kern w:val="0"/>
                <w:szCs w:val="24"/>
              </w:rPr>
              <w:t xml:space="preserve">: </w:t>
            </w:r>
            <w:r w:rsidRPr="0028536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明珠園</w:t>
            </w:r>
            <w:r w:rsidR="00E27A1F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餐廳</w:t>
            </w:r>
          </w:p>
        </w:tc>
      </w:tr>
      <w:tr w:rsidR="002A629C" w:rsidRPr="00D760FD" w:rsidTr="00816882">
        <w:trPr>
          <w:trHeight w:val="864"/>
        </w:trPr>
        <w:tc>
          <w:tcPr>
            <w:tcW w:w="1384" w:type="dxa"/>
            <w:shd w:val="clear" w:color="auto" w:fill="B6DDE8"/>
            <w:vAlign w:val="center"/>
          </w:tcPr>
          <w:p w:rsidR="002A629C" w:rsidRPr="00D760FD" w:rsidRDefault="0028536B" w:rsidP="00816882">
            <w:pPr>
              <w:widowControl/>
              <w:jc w:val="center"/>
              <w:rPr>
                <w:rFonts w:ascii="新細明體" w:eastAsia="新細明體" w:hAnsi="新細明體" w:cs="SimSun"/>
                <w:bCs/>
                <w:kern w:val="0"/>
                <w:szCs w:val="24"/>
              </w:rPr>
            </w:pPr>
            <w:r w:rsidRPr="00D760FD">
              <w:rPr>
                <w:rFonts w:ascii="新細明體" w:eastAsia="新細明體" w:hAnsi="新細明體" w:cs="SimSun"/>
                <w:bCs/>
                <w:kern w:val="0"/>
                <w:szCs w:val="24"/>
              </w:rPr>
              <w:t>4</w:t>
            </w:r>
            <w:r w:rsidRPr="00D760FD">
              <w:rPr>
                <w:rFonts w:ascii="新細明體" w:eastAsia="新細明體" w:hAnsi="新細明體" w:cs="SimSun" w:hint="eastAsia"/>
                <w:bCs/>
                <w:kern w:val="0"/>
                <w:szCs w:val="24"/>
              </w:rPr>
              <w:t>月</w:t>
            </w:r>
            <w:r w:rsidRPr="00D760FD">
              <w:rPr>
                <w:rFonts w:ascii="新細明體" w:eastAsia="新細明體" w:hAnsi="新細明體" w:cs="SimSun"/>
                <w:bCs/>
                <w:kern w:val="0"/>
                <w:szCs w:val="24"/>
              </w:rPr>
              <w:t>1</w:t>
            </w:r>
            <w:r w:rsidRPr="00D760FD">
              <w:rPr>
                <w:rFonts w:ascii="新細明體" w:eastAsia="新細明體" w:hAnsi="新細明體" w:cs="SimSun" w:hint="eastAsia"/>
                <w:bCs/>
                <w:kern w:val="0"/>
                <w:szCs w:val="24"/>
              </w:rPr>
              <w:t>日</w:t>
            </w:r>
          </w:p>
          <w:p w:rsidR="002A629C" w:rsidRPr="00D760FD" w:rsidRDefault="0028536B" w:rsidP="00816882">
            <w:pPr>
              <w:widowControl/>
              <w:jc w:val="center"/>
              <w:rPr>
                <w:rFonts w:ascii="新細明體" w:eastAsia="新細明體" w:hAnsi="新細明體" w:cs="SimSun"/>
                <w:bCs/>
                <w:kern w:val="0"/>
                <w:szCs w:val="24"/>
              </w:rPr>
            </w:pPr>
            <w:r w:rsidRPr="00D760FD">
              <w:rPr>
                <w:rFonts w:ascii="新細明體" w:eastAsia="新細明體" w:hAnsi="新細明體" w:cs="SimSun" w:hint="eastAsia"/>
                <w:bCs/>
                <w:kern w:val="0"/>
                <w:szCs w:val="24"/>
              </w:rPr>
              <w:t>（一）</w:t>
            </w:r>
          </w:p>
        </w:tc>
        <w:tc>
          <w:tcPr>
            <w:tcW w:w="2539" w:type="dxa"/>
            <w:shd w:val="clear" w:color="auto" w:fill="B6DDE8"/>
            <w:vAlign w:val="center"/>
          </w:tcPr>
          <w:p w:rsidR="002A629C" w:rsidRPr="00D760FD" w:rsidRDefault="0028536B" w:rsidP="00816882">
            <w:pPr>
              <w:widowControl/>
              <w:jc w:val="center"/>
              <w:rPr>
                <w:rFonts w:ascii="新細明體" w:eastAsia="新細明體" w:hAnsi="新細明體" w:cs="SimSun"/>
                <w:bCs/>
                <w:kern w:val="0"/>
                <w:szCs w:val="24"/>
                <w:vertAlign w:val="superscript"/>
              </w:rPr>
            </w:pPr>
            <w:r w:rsidRPr="00D760FD">
              <w:rPr>
                <w:rFonts w:ascii="新細明體" w:eastAsia="新細明體" w:hAnsi="新細明體" w:cs="SimSun" w:hint="eastAsia"/>
                <w:bCs/>
                <w:kern w:val="0"/>
                <w:szCs w:val="24"/>
              </w:rPr>
              <w:t>上課</w:t>
            </w:r>
            <w:r w:rsidRPr="00D760FD">
              <w:rPr>
                <w:rFonts w:ascii="新細明體" w:eastAsia="新細明體" w:hAnsi="新細明體" w:cs="SimSun"/>
                <w:bCs/>
                <w:kern w:val="0"/>
                <w:szCs w:val="24"/>
                <w:vertAlign w:val="superscript"/>
              </w:rPr>
              <w:t>2</w:t>
            </w:r>
          </w:p>
        </w:tc>
        <w:tc>
          <w:tcPr>
            <w:tcW w:w="2540" w:type="dxa"/>
            <w:shd w:val="clear" w:color="auto" w:fill="B6DDE8"/>
            <w:vAlign w:val="center"/>
          </w:tcPr>
          <w:p w:rsidR="002A629C" w:rsidRPr="000249FF" w:rsidRDefault="0028536B" w:rsidP="00816882">
            <w:pPr>
              <w:widowControl/>
              <w:jc w:val="center"/>
              <w:rPr>
                <w:rFonts w:ascii="新細明體" w:eastAsia="新細明體" w:hAnsi="新細明體" w:cs="SimSun"/>
                <w:bCs/>
                <w:kern w:val="0"/>
                <w:szCs w:val="24"/>
              </w:rPr>
            </w:pPr>
            <w:r w:rsidRPr="000249FF">
              <w:rPr>
                <w:rFonts w:ascii="新細明體" w:eastAsia="新細明體" w:hAnsi="新細明體" w:cs="SimSun" w:hint="eastAsia"/>
                <w:bCs/>
                <w:kern w:val="0"/>
                <w:szCs w:val="24"/>
              </w:rPr>
              <w:t>上課</w:t>
            </w:r>
          </w:p>
        </w:tc>
        <w:tc>
          <w:tcPr>
            <w:tcW w:w="2540" w:type="dxa"/>
            <w:shd w:val="clear" w:color="auto" w:fill="B6DDE8"/>
            <w:vAlign w:val="center"/>
          </w:tcPr>
          <w:p w:rsidR="00F26F2C" w:rsidRPr="000249FF" w:rsidRDefault="00305CD7" w:rsidP="00816882">
            <w:pPr>
              <w:widowControl/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研習營</w:t>
            </w:r>
            <w:r w:rsidR="0028536B" w:rsidRPr="000249FF">
              <w:rPr>
                <w:rFonts w:ascii="新細明體" w:eastAsia="新細明體" w:hAnsi="新細明體" w:hint="eastAsia"/>
                <w:szCs w:val="24"/>
              </w:rPr>
              <w:t>開幕式</w:t>
            </w:r>
          </w:p>
          <w:p w:rsidR="002A629C" w:rsidRPr="003729E9" w:rsidRDefault="0028536B" w:rsidP="00816882">
            <w:pPr>
              <w:widowControl/>
              <w:jc w:val="center"/>
              <w:rPr>
                <w:rFonts w:ascii="新細明體" w:hAnsi="新細明體" w:cs="SimSun"/>
                <w:bCs/>
                <w:kern w:val="0"/>
                <w:szCs w:val="24"/>
              </w:rPr>
            </w:pPr>
            <w:r w:rsidRPr="000249FF">
              <w:rPr>
                <w:rFonts w:ascii="新細明體" w:eastAsia="新細明體" w:hAnsi="新細明體" w:cs="SimSun" w:hint="eastAsia"/>
                <w:bCs/>
                <w:kern w:val="0"/>
                <w:szCs w:val="24"/>
              </w:rPr>
              <w:t>接待晚宴</w:t>
            </w:r>
            <w:r>
              <w:rPr>
                <w:rFonts w:ascii="新細明體" w:eastAsia="新細明體" w:hAnsi="新細明體" w:cs="SimSun" w:hint="eastAsia"/>
                <w:bCs/>
                <w:kern w:val="0"/>
                <w:szCs w:val="24"/>
              </w:rPr>
              <w:t xml:space="preserve">: </w:t>
            </w:r>
            <w:r w:rsidRPr="0028451A">
              <w:rPr>
                <w:rFonts w:hint="eastAsia"/>
                <w:noProof/>
                <w:szCs w:val="24"/>
              </w:rPr>
              <w:t>誼園</w:t>
            </w:r>
            <w:r w:rsidR="00E27A1F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餐廳</w:t>
            </w:r>
          </w:p>
        </w:tc>
      </w:tr>
      <w:tr w:rsidR="002A629C" w:rsidRPr="00D760FD" w:rsidTr="00816882">
        <w:trPr>
          <w:trHeight w:val="864"/>
        </w:trPr>
        <w:tc>
          <w:tcPr>
            <w:tcW w:w="1384" w:type="dxa"/>
            <w:vAlign w:val="center"/>
          </w:tcPr>
          <w:p w:rsidR="002A629C" w:rsidRPr="00D760FD" w:rsidRDefault="0028536B" w:rsidP="00816882">
            <w:pPr>
              <w:widowControl/>
              <w:jc w:val="center"/>
              <w:rPr>
                <w:rFonts w:ascii="新細明體" w:eastAsia="新細明體" w:hAnsi="新細明體" w:cs="SimSun"/>
                <w:bCs/>
                <w:kern w:val="0"/>
                <w:szCs w:val="24"/>
              </w:rPr>
            </w:pPr>
            <w:r w:rsidRPr="00D760FD">
              <w:rPr>
                <w:rFonts w:ascii="新細明體" w:eastAsia="新細明體" w:hAnsi="新細明體" w:cs="SimSun"/>
                <w:bCs/>
                <w:kern w:val="0"/>
                <w:szCs w:val="24"/>
              </w:rPr>
              <w:t>4</w:t>
            </w:r>
            <w:r w:rsidRPr="00D760FD">
              <w:rPr>
                <w:rFonts w:ascii="新細明體" w:eastAsia="新細明體" w:hAnsi="新細明體" w:cs="SimSun" w:hint="eastAsia"/>
                <w:bCs/>
                <w:kern w:val="0"/>
                <w:szCs w:val="24"/>
              </w:rPr>
              <w:t>月</w:t>
            </w:r>
            <w:r w:rsidRPr="00D760FD">
              <w:rPr>
                <w:rFonts w:ascii="新細明體" w:eastAsia="新細明體" w:hAnsi="新細明體" w:cs="SimSun"/>
                <w:bCs/>
                <w:kern w:val="0"/>
                <w:szCs w:val="24"/>
              </w:rPr>
              <w:t>2</w:t>
            </w:r>
            <w:r w:rsidRPr="00D760FD">
              <w:rPr>
                <w:rFonts w:ascii="新細明體" w:eastAsia="新細明體" w:hAnsi="新細明體" w:cs="SimSun" w:hint="eastAsia"/>
                <w:bCs/>
                <w:kern w:val="0"/>
                <w:szCs w:val="24"/>
              </w:rPr>
              <w:t>日</w:t>
            </w:r>
          </w:p>
          <w:p w:rsidR="002A629C" w:rsidRPr="00D760FD" w:rsidRDefault="0028536B" w:rsidP="00816882">
            <w:pPr>
              <w:widowControl/>
              <w:jc w:val="center"/>
              <w:rPr>
                <w:rFonts w:ascii="新細明體" w:eastAsia="新細明體" w:hAnsi="新細明體" w:cs="SimSun"/>
                <w:bCs/>
                <w:kern w:val="0"/>
                <w:szCs w:val="24"/>
              </w:rPr>
            </w:pPr>
            <w:r w:rsidRPr="00D760FD">
              <w:rPr>
                <w:rFonts w:ascii="新細明體" w:eastAsia="新細明體" w:hAnsi="新細明體" w:cs="SimSun" w:hint="eastAsia"/>
                <w:bCs/>
                <w:kern w:val="0"/>
                <w:szCs w:val="24"/>
              </w:rPr>
              <w:t>（二）</w:t>
            </w:r>
          </w:p>
        </w:tc>
        <w:tc>
          <w:tcPr>
            <w:tcW w:w="2539" w:type="dxa"/>
            <w:vAlign w:val="center"/>
          </w:tcPr>
          <w:p w:rsidR="002A629C" w:rsidRPr="00D760FD" w:rsidRDefault="0028536B" w:rsidP="00816882">
            <w:pPr>
              <w:widowControl/>
              <w:jc w:val="center"/>
              <w:rPr>
                <w:rFonts w:ascii="新細明體" w:eastAsia="新細明體" w:hAnsi="新細明體" w:cs="SimSun"/>
                <w:bCs/>
                <w:kern w:val="0"/>
                <w:szCs w:val="24"/>
              </w:rPr>
            </w:pPr>
            <w:r w:rsidRPr="00D760FD">
              <w:rPr>
                <w:rFonts w:ascii="新細明體" w:eastAsia="新細明體" w:hAnsi="新細明體" w:cs="SimSun" w:hint="eastAsia"/>
                <w:bCs/>
                <w:kern w:val="0"/>
                <w:szCs w:val="24"/>
              </w:rPr>
              <w:t>上課</w:t>
            </w:r>
          </w:p>
        </w:tc>
        <w:tc>
          <w:tcPr>
            <w:tcW w:w="2540" w:type="dxa"/>
            <w:vAlign w:val="center"/>
          </w:tcPr>
          <w:p w:rsidR="002A629C" w:rsidRPr="000249FF" w:rsidRDefault="0028536B" w:rsidP="00816882">
            <w:pPr>
              <w:widowControl/>
              <w:jc w:val="center"/>
              <w:rPr>
                <w:rFonts w:ascii="新細明體" w:eastAsia="新細明體" w:hAnsi="新細明體" w:cs="SimSun"/>
                <w:bCs/>
                <w:kern w:val="0"/>
                <w:szCs w:val="24"/>
              </w:rPr>
            </w:pPr>
            <w:r w:rsidRPr="000249FF">
              <w:rPr>
                <w:rFonts w:ascii="新細明體" w:eastAsia="新細明體" w:hAnsi="新細明體" w:cs="SimSun" w:hint="eastAsia"/>
                <w:bCs/>
                <w:kern w:val="0"/>
                <w:szCs w:val="24"/>
              </w:rPr>
              <w:t>上課</w:t>
            </w:r>
          </w:p>
        </w:tc>
        <w:tc>
          <w:tcPr>
            <w:tcW w:w="2540" w:type="dxa"/>
            <w:vAlign w:val="center"/>
          </w:tcPr>
          <w:p w:rsidR="009340D3" w:rsidRPr="000249FF" w:rsidRDefault="0028536B" w:rsidP="00816882">
            <w:pPr>
              <w:widowControl/>
              <w:jc w:val="center"/>
              <w:rPr>
                <w:rFonts w:ascii="新細明體" w:eastAsia="新細明體" w:hAnsi="新細明體" w:cs="SimSun"/>
                <w:bCs/>
                <w:kern w:val="0"/>
                <w:szCs w:val="24"/>
              </w:rPr>
            </w:pPr>
            <w:r w:rsidRPr="000249FF">
              <w:rPr>
                <w:rFonts w:ascii="新細明體" w:eastAsia="新細明體" w:hAnsi="新細明體" w:cs="SimSun" w:hint="eastAsia"/>
                <w:bCs/>
                <w:kern w:val="0"/>
                <w:szCs w:val="24"/>
              </w:rPr>
              <w:t>兩岸師生座談會</w:t>
            </w:r>
            <w:r w:rsidRPr="000249FF">
              <w:rPr>
                <w:rFonts w:ascii="新細明體" w:eastAsia="新細明體" w:hAnsi="新細明體" w:cs="SimSun"/>
                <w:bCs/>
                <w:kern w:val="0"/>
                <w:szCs w:val="24"/>
              </w:rPr>
              <w:t>/</w:t>
            </w:r>
          </w:p>
          <w:p w:rsidR="003729E9" w:rsidRDefault="0028536B" w:rsidP="00816882">
            <w:pPr>
              <w:widowControl/>
              <w:jc w:val="center"/>
              <w:rPr>
                <w:rFonts w:ascii="新細明體" w:eastAsia="新細明體" w:hAnsi="新細明體"/>
                <w:szCs w:val="24"/>
              </w:rPr>
            </w:pPr>
            <w:r w:rsidRPr="000249FF">
              <w:rPr>
                <w:rFonts w:ascii="新細明體" w:eastAsia="新細明體" w:hAnsi="新細明體" w:hint="eastAsia"/>
                <w:szCs w:val="24"/>
              </w:rPr>
              <w:t>文化講座</w:t>
            </w:r>
          </w:p>
          <w:p w:rsidR="002A629C" w:rsidRPr="000249FF" w:rsidRDefault="0028536B" w:rsidP="00816882">
            <w:pPr>
              <w:widowControl/>
              <w:jc w:val="center"/>
              <w:rPr>
                <w:rFonts w:ascii="新細明體" w:eastAsia="新細明體" w:hAnsi="新細明體" w:cs="SimSun"/>
                <w:bCs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</w:rPr>
              <w:t>晚餐</w:t>
            </w:r>
            <w:r>
              <w:rPr>
                <w:rFonts w:asciiTheme="minorEastAsia" w:hAnsiTheme="minorEastAsia" w:cs="Times New Roman"/>
                <w:kern w:val="0"/>
                <w:szCs w:val="24"/>
              </w:rPr>
              <w:t xml:space="preserve">: </w:t>
            </w:r>
            <w:r w:rsidRPr="0028536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愛大會館</w:t>
            </w:r>
            <w:r w:rsidR="00E27A1F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餐廳</w:t>
            </w:r>
          </w:p>
        </w:tc>
      </w:tr>
      <w:tr w:rsidR="002A629C" w:rsidRPr="00D760FD" w:rsidTr="00816882">
        <w:trPr>
          <w:trHeight w:val="864"/>
        </w:trPr>
        <w:tc>
          <w:tcPr>
            <w:tcW w:w="1384" w:type="dxa"/>
            <w:shd w:val="clear" w:color="auto" w:fill="B6DDE8"/>
            <w:vAlign w:val="center"/>
          </w:tcPr>
          <w:p w:rsidR="002A629C" w:rsidRPr="00D760FD" w:rsidRDefault="0028536B" w:rsidP="00816882">
            <w:pPr>
              <w:widowControl/>
              <w:jc w:val="center"/>
              <w:rPr>
                <w:rFonts w:ascii="新細明體" w:eastAsia="新細明體" w:hAnsi="新細明體" w:cs="SimSun"/>
                <w:bCs/>
                <w:kern w:val="0"/>
                <w:szCs w:val="24"/>
              </w:rPr>
            </w:pPr>
            <w:r w:rsidRPr="00D760FD">
              <w:rPr>
                <w:rFonts w:ascii="新細明體" w:eastAsia="新細明體" w:hAnsi="新細明體" w:cs="SimSun"/>
                <w:bCs/>
                <w:kern w:val="0"/>
                <w:szCs w:val="24"/>
              </w:rPr>
              <w:t>4</w:t>
            </w:r>
            <w:r w:rsidRPr="00D760FD">
              <w:rPr>
                <w:rFonts w:ascii="新細明體" w:eastAsia="新細明體" w:hAnsi="新細明體" w:cs="SimSun" w:hint="eastAsia"/>
                <w:bCs/>
                <w:kern w:val="0"/>
                <w:szCs w:val="24"/>
              </w:rPr>
              <w:t>月</w:t>
            </w:r>
            <w:r w:rsidRPr="00D760FD">
              <w:rPr>
                <w:rFonts w:ascii="新細明體" w:eastAsia="新細明體" w:hAnsi="新細明體" w:cs="SimSun"/>
                <w:bCs/>
                <w:kern w:val="0"/>
                <w:szCs w:val="24"/>
              </w:rPr>
              <w:t>3</w:t>
            </w:r>
            <w:r w:rsidRPr="00D760FD">
              <w:rPr>
                <w:rFonts w:ascii="新細明體" w:eastAsia="新細明體" w:hAnsi="新細明體" w:cs="SimSun" w:hint="eastAsia"/>
                <w:bCs/>
                <w:kern w:val="0"/>
                <w:szCs w:val="24"/>
              </w:rPr>
              <w:t>日</w:t>
            </w:r>
          </w:p>
          <w:p w:rsidR="002A629C" w:rsidRPr="00D760FD" w:rsidRDefault="0028536B" w:rsidP="00816882">
            <w:pPr>
              <w:widowControl/>
              <w:jc w:val="center"/>
              <w:rPr>
                <w:rFonts w:ascii="新細明體" w:eastAsia="新細明體" w:hAnsi="新細明體" w:cs="SimSun"/>
                <w:bCs/>
                <w:kern w:val="0"/>
                <w:szCs w:val="24"/>
              </w:rPr>
            </w:pPr>
            <w:r w:rsidRPr="00D760FD">
              <w:rPr>
                <w:rFonts w:ascii="新細明體" w:eastAsia="新細明體" w:hAnsi="新細明體" w:cs="SimSun" w:hint="eastAsia"/>
                <w:bCs/>
                <w:kern w:val="0"/>
                <w:szCs w:val="24"/>
              </w:rPr>
              <w:t>（三）</w:t>
            </w:r>
          </w:p>
        </w:tc>
        <w:tc>
          <w:tcPr>
            <w:tcW w:w="2539" w:type="dxa"/>
            <w:shd w:val="clear" w:color="auto" w:fill="B6DDE8"/>
            <w:vAlign w:val="center"/>
          </w:tcPr>
          <w:p w:rsidR="002A629C" w:rsidRPr="00D760FD" w:rsidRDefault="0028536B" w:rsidP="00816882">
            <w:pPr>
              <w:widowControl/>
              <w:jc w:val="center"/>
              <w:rPr>
                <w:rFonts w:ascii="新細明體" w:eastAsia="新細明體" w:hAnsi="新細明體" w:cs="SimSun"/>
                <w:bCs/>
                <w:kern w:val="0"/>
                <w:szCs w:val="24"/>
              </w:rPr>
            </w:pPr>
            <w:r w:rsidRPr="00D760FD">
              <w:rPr>
                <w:rFonts w:ascii="新細明體" w:eastAsia="新細明體" w:hAnsi="新細明體" w:cs="SimSun" w:hint="eastAsia"/>
                <w:bCs/>
                <w:kern w:val="0"/>
                <w:szCs w:val="24"/>
              </w:rPr>
              <w:t>上課</w:t>
            </w:r>
          </w:p>
        </w:tc>
        <w:tc>
          <w:tcPr>
            <w:tcW w:w="2540" w:type="dxa"/>
            <w:shd w:val="clear" w:color="auto" w:fill="B6DDE8"/>
            <w:vAlign w:val="center"/>
          </w:tcPr>
          <w:p w:rsidR="002A629C" w:rsidRPr="000249FF" w:rsidRDefault="0028536B" w:rsidP="00816882">
            <w:pPr>
              <w:widowControl/>
              <w:jc w:val="center"/>
              <w:rPr>
                <w:rFonts w:ascii="新細明體" w:eastAsia="新細明體" w:hAnsi="新細明體" w:cs="SimSun"/>
                <w:bCs/>
                <w:kern w:val="0"/>
                <w:szCs w:val="24"/>
              </w:rPr>
            </w:pPr>
            <w:r w:rsidRPr="000249FF">
              <w:rPr>
                <w:rFonts w:ascii="新細明體" w:eastAsia="新細明體" w:hAnsi="新細明體" w:cs="SimSun" w:hint="eastAsia"/>
                <w:bCs/>
                <w:kern w:val="0"/>
                <w:szCs w:val="24"/>
              </w:rPr>
              <w:t>上課</w:t>
            </w:r>
          </w:p>
        </w:tc>
        <w:tc>
          <w:tcPr>
            <w:tcW w:w="2540" w:type="dxa"/>
            <w:shd w:val="clear" w:color="auto" w:fill="B6DDE8"/>
            <w:vAlign w:val="center"/>
          </w:tcPr>
          <w:p w:rsidR="002A629C" w:rsidRDefault="0028536B" w:rsidP="00052C8D">
            <w:pPr>
              <w:widowControl/>
              <w:jc w:val="center"/>
              <w:rPr>
                <w:rFonts w:ascii="新細明體" w:eastAsia="新細明體" w:hAnsi="新細明體"/>
                <w:szCs w:val="24"/>
              </w:rPr>
            </w:pPr>
            <w:r w:rsidRPr="00377667">
              <w:rPr>
                <w:rFonts w:ascii="新細明體" w:eastAsia="新細明體" w:hAnsi="新細明體" w:hint="eastAsia"/>
                <w:szCs w:val="24"/>
              </w:rPr>
              <w:t>西開教堂</w:t>
            </w:r>
          </w:p>
          <w:p w:rsidR="003729E9" w:rsidRPr="00912128" w:rsidRDefault="0028536B" w:rsidP="00052C8D">
            <w:pPr>
              <w:widowControl/>
              <w:jc w:val="center"/>
              <w:rPr>
                <w:rFonts w:ascii="新細明體" w:eastAsia="新細明體" w:hAnsi="新細明體" w:cs="SimSun"/>
                <w:bCs/>
                <w:color w:val="FF0000"/>
                <w:kern w:val="0"/>
                <w:szCs w:val="24"/>
              </w:rPr>
            </w:pPr>
            <w:r w:rsidRPr="00912128">
              <w:rPr>
                <w:rFonts w:ascii="新細明體" w:eastAsia="新細明體" w:hAnsi="新細明體" w:hint="eastAsia"/>
                <w:color w:val="FF0000"/>
                <w:szCs w:val="24"/>
              </w:rPr>
              <w:t>晚餐自理</w:t>
            </w:r>
          </w:p>
        </w:tc>
      </w:tr>
      <w:tr w:rsidR="002A629C" w:rsidRPr="00D760FD" w:rsidTr="00816882">
        <w:trPr>
          <w:trHeight w:val="864"/>
        </w:trPr>
        <w:tc>
          <w:tcPr>
            <w:tcW w:w="1384" w:type="dxa"/>
            <w:vAlign w:val="center"/>
          </w:tcPr>
          <w:p w:rsidR="002A629C" w:rsidRPr="00D760FD" w:rsidRDefault="0028536B" w:rsidP="00816882">
            <w:pPr>
              <w:widowControl/>
              <w:jc w:val="center"/>
              <w:rPr>
                <w:rFonts w:ascii="新細明體" w:eastAsia="新細明體" w:hAnsi="新細明體" w:cs="SimSun"/>
                <w:bCs/>
                <w:kern w:val="0"/>
                <w:szCs w:val="24"/>
              </w:rPr>
            </w:pPr>
            <w:r w:rsidRPr="00D760FD">
              <w:rPr>
                <w:rFonts w:ascii="新細明體" w:eastAsia="新細明體" w:hAnsi="新細明體" w:cs="SimSun"/>
                <w:bCs/>
                <w:kern w:val="0"/>
                <w:szCs w:val="24"/>
              </w:rPr>
              <w:t>4</w:t>
            </w:r>
            <w:r w:rsidRPr="00D760FD">
              <w:rPr>
                <w:rFonts w:ascii="新細明體" w:eastAsia="新細明體" w:hAnsi="新細明體" w:cs="SimSun" w:hint="eastAsia"/>
                <w:bCs/>
                <w:kern w:val="0"/>
                <w:szCs w:val="24"/>
              </w:rPr>
              <w:t>月</w:t>
            </w:r>
            <w:r w:rsidRPr="00D760FD">
              <w:rPr>
                <w:rFonts w:ascii="新細明體" w:eastAsia="新細明體" w:hAnsi="新細明體" w:cs="SimSun"/>
                <w:bCs/>
                <w:kern w:val="0"/>
                <w:szCs w:val="24"/>
              </w:rPr>
              <w:t>4</w:t>
            </w:r>
            <w:r w:rsidRPr="00D760FD">
              <w:rPr>
                <w:rFonts w:ascii="新細明體" w:eastAsia="新細明體" w:hAnsi="新細明體" w:cs="SimSun" w:hint="eastAsia"/>
                <w:bCs/>
                <w:kern w:val="0"/>
                <w:szCs w:val="24"/>
              </w:rPr>
              <w:t>日</w:t>
            </w:r>
          </w:p>
          <w:p w:rsidR="002A629C" w:rsidRPr="00D760FD" w:rsidRDefault="0028536B" w:rsidP="00816882">
            <w:pPr>
              <w:widowControl/>
              <w:jc w:val="center"/>
              <w:rPr>
                <w:rFonts w:ascii="新細明體" w:eastAsia="新細明體" w:hAnsi="新細明體" w:cs="SimSun"/>
                <w:bCs/>
                <w:kern w:val="0"/>
                <w:szCs w:val="24"/>
              </w:rPr>
            </w:pPr>
            <w:r w:rsidRPr="00D760FD">
              <w:rPr>
                <w:rFonts w:ascii="新細明體" w:eastAsia="新細明體" w:hAnsi="新細明體" w:cs="SimSun" w:hint="eastAsia"/>
                <w:bCs/>
                <w:kern w:val="0"/>
                <w:szCs w:val="24"/>
              </w:rPr>
              <w:t>（四）</w:t>
            </w:r>
          </w:p>
        </w:tc>
        <w:tc>
          <w:tcPr>
            <w:tcW w:w="2539" w:type="dxa"/>
            <w:vAlign w:val="center"/>
          </w:tcPr>
          <w:p w:rsidR="002A629C" w:rsidRPr="00FD6807" w:rsidRDefault="0028536B" w:rsidP="00816882">
            <w:pPr>
              <w:widowControl/>
              <w:jc w:val="center"/>
              <w:rPr>
                <w:rFonts w:ascii="新細明體" w:eastAsia="新細明體" w:hAnsi="新細明體" w:cs="SimSun"/>
                <w:bCs/>
                <w:kern w:val="0"/>
                <w:szCs w:val="24"/>
                <w:highlight w:val="yellow"/>
              </w:rPr>
            </w:pPr>
            <w:r w:rsidRPr="00377667">
              <w:rPr>
                <w:rFonts w:ascii="新細明體" w:eastAsia="新細明體" w:hAnsi="新細明體" w:cs="SimSun" w:hint="eastAsia"/>
                <w:bCs/>
                <w:kern w:val="0"/>
                <w:szCs w:val="24"/>
              </w:rPr>
              <w:t>津南校區參觀</w:t>
            </w:r>
          </w:p>
        </w:tc>
        <w:tc>
          <w:tcPr>
            <w:tcW w:w="2540" w:type="dxa"/>
            <w:vAlign w:val="center"/>
          </w:tcPr>
          <w:p w:rsidR="0005123C" w:rsidRPr="00FD6807" w:rsidRDefault="0028536B" w:rsidP="0094636D">
            <w:pPr>
              <w:widowControl/>
              <w:jc w:val="center"/>
              <w:rPr>
                <w:rFonts w:ascii="新細明體" w:eastAsia="新細明體" w:hAnsi="新細明體"/>
                <w:szCs w:val="24"/>
                <w:highlight w:val="yellow"/>
              </w:rPr>
            </w:pPr>
            <w:r w:rsidRPr="00E579F9">
              <w:rPr>
                <w:rFonts w:ascii="新細明體" w:eastAsia="新細明體" w:hAnsi="新細明體" w:hint="eastAsia"/>
                <w:szCs w:val="24"/>
              </w:rPr>
              <w:t>意式風情區</w:t>
            </w:r>
          </w:p>
        </w:tc>
        <w:tc>
          <w:tcPr>
            <w:tcW w:w="2540" w:type="dxa"/>
            <w:vAlign w:val="center"/>
          </w:tcPr>
          <w:p w:rsidR="0005123C" w:rsidRDefault="0028536B" w:rsidP="00816882">
            <w:pPr>
              <w:widowControl/>
              <w:jc w:val="center"/>
              <w:rPr>
                <w:rFonts w:ascii="新細明體" w:eastAsia="新細明體" w:hAnsi="新細明體" w:cs="SimSun"/>
                <w:bCs/>
                <w:kern w:val="0"/>
                <w:szCs w:val="24"/>
              </w:rPr>
            </w:pPr>
            <w:r w:rsidRPr="003E6C41">
              <w:rPr>
                <w:rFonts w:ascii="新細明體" w:eastAsia="新細明體" w:hAnsi="新細明體" w:cs="SimSun" w:hint="eastAsia"/>
                <w:bCs/>
                <w:kern w:val="0"/>
                <w:szCs w:val="24"/>
              </w:rPr>
              <w:t>津灣廣場</w:t>
            </w:r>
          </w:p>
          <w:p w:rsidR="003729E9" w:rsidRPr="00912128" w:rsidRDefault="0028536B" w:rsidP="00816882">
            <w:pPr>
              <w:widowControl/>
              <w:jc w:val="center"/>
              <w:rPr>
                <w:rFonts w:ascii="新細明體" w:eastAsia="新細明體" w:hAnsi="新細明體" w:cs="SimSun"/>
                <w:bCs/>
                <w:color w:val="FF0000"/>
                <w:kern w:val="0"/>
                <w:szCs w:val="24"/>
                <w:highlight w:val="yellow"/>
              </w:rPr>
            </w:pPr>
            <w:r w:rsidRPr="00912128">
              <w:rPr>
                <w:rFonts w:ascii="新細明體" w:eastAsia="新細明體" w:hAnsi="新細明體" w:hint="eastAsia"/>
                <w:color w:val="FF0000"/>
                <w:szCs w:val="24"/>
              </w:rPr>
              <w:t>晚餐自理</w:t>
            </w:r>
          </w:p>
        </w:tc>
      </w:tr>
      <w:tr w:rsidR="00A75299" w:rsidRPr="00D760FD" w:rsidTr="00816882">
        <w:trPr>
          <w:trHeight w:val="864"/>
        </w:trPr>
        <w:tc>
          <w:tcPr>
            <w:tcW w:w="1384" w:type="dxa"/>
            <w:shd w:val="clear" w:color="auto" w:fill="B6DDE8"/>
            <w:vAlign w:val="center"/>
          </w:tcPr>
          <w:p w:rsidR="00A75299" w:rsidRPr="00D760FD" w:rsidRDefault="0028536B" w:rsidP="00816882">
            <w:pPr>
              <w:widowControl/>
              <w:jc w:val="center"/>
              <w:rPr>
                <w:rFonts w:ascii="新細明體" w:eastAsia="新細明體" w:hAnsi="新細明體" w:cs="SimSun"/>
                <w:bCs/>
                <w:kern w:val="0"/>
                <w:szCs w:val="24"/>
              </w:rPr>
            </w:pPr>
            <w:r w:rsidRPr="00D760FD">
              <w:rPr>
                <w:rFonts w:ascii="新細明體" w:eastAsia="新細明體" w:hAnsi="新細明體" w:cs="SimSun"/>
                <w:bCs/>
                <w:kern w:val="0"/>
                <w:szCs w:val="24"/>
              </w:rPr>
              <w:t>4</w:t>
            </w:r>
            <w:r w:rsidRPr="00D760FD">
              <w:rPr>
                <w:rFonts w:ascii="新細明體" w:eastAsia="新細明體" w:hAnsi="新細明體" w:cs="SimSun" w:hint="eastAsia"/>
                <w:bCs/>
                <w:kern w:val="0"/>
                <w:szCs w:val="24"/>
              </w:rPr>
              <w:t>月</w:t>
            </w:r>
            <w:r w:rsidRPr="00D760FD">
              <w:rPr>
                <w:rFonts w:ascii="新細明體" w:eastAsia="新細明體" w:hAnsi="新細明體" w:cs="SimSun"/>
                <w:bCs/>
                <w:kern w:val="0"/>
                <w:szCs w:val="24"/>
              </w:rPr>
              <w:t>5</w:t>
            </w:r>
            <w:r w:rsidRPr="00D760FD">
              <w:rPr>
                <w:rFonts w:ascii="新細明體" w:eastAsia="新細明體" w:hAnsi="新細明體" w:cs="SimSun" w:hint="eastAsia"/>
                <w:bCs/>
                <w:kern w:val="0"/>
                <w:szCs w:val="24"/>
              </w:rPr>
              <w:t>日</w:t>
            </w:r>
          </w:p>
          <w:p w:rsidR="00A75299" w:rsidRPr="00D760FD" w:rsidRDefault="0028536B" w:rsidP="00816882">
            <w:pPr>
              <w:widowControl/>
              <w:jc w:val="center"/>
              <w:rPr>
                <w:rFonts w:ascii="新細明體" w:eastAsia="新細明體" w:hAnsi="新細明體" w:cs="SimSun"/>
                <w:bCs/>
                <w:kern w:val="0"/>
                <w:szCs w:val="24"/>
              </w:rPr>
            </w:pPr>
            <w:r w:rsidRPr="00D760FD">
              <w:rPr>
                <w:rFonts w:ascii="新細明體" w:eastAsia="新細明體" w:hAnsi="新細明體" w:cs="SimSun" w:hint="eastAsia"/>
                <w:bCs/>
                <w:kern w:val="0"/>
                <w:szCs w:val="24"/>
              </w:rPr>
              <w:t>（五）</w:t>
            </w:r>
          </w:p>
        </w:tc>
        <w:tc>
          <w:tcPr>
            <w:tcW w:w="2539" w:type="dxa"/>
            <w:shd w:val="clear" w:color="auto" w:fill="B6DDE8"/>
            <w:vAlign w:val="center"/>
          </w:tcPr>
          <w:p w:rsidR="00A75299" w:rsidRPr="00DC3BAD" w:rsidRDefault="0028536B" w:rsidP="00827052">
            <w:pPr>
              <w:widowControl/>
              <w:jc w:val="center"/>
              <w:rPr>
                <w:rFonts w:ascii="新細明體" w:eastAsia="新細明體" w:hAnsi="新細明體"/>
                <w:szCs w:val="24"/>
              </w:rPr>
            </w:pPr>
            <w:r w:rsidRPr="00DC3BAD">
              <w:rPr>
                <w:rFonts w:ascii="新細明體" w:eastAsia="新細明體" w:hAnsi="新細明體" w:hint="eastAsia"/>
                <w:szCs w:val="24"/>
              </w:rPr>
              <w:t>天津薊縣獨樂寺</w:t>
            </w:r>
          </w:p>
        </w:tc>
        <w:tc>
          <w:tcPr>
            <w:tcW w:w="2540" w:type="dxa"/>
            <w:shd w:val="clear" w:color="auto" w:fill="B6DDE8"/>
            <w:vAlign w:val="center"/>
          </w:tcPr>
          <w:p w:rsidR="00A75299" w:rsidRPr="00DC3BAD" w:rsidRDefault="0028536B" w:rsidP="00827052">
            <w:pPr>
              <w:widowControl/>
              <w:jc w:val="center"/>
              <w:rPr>
                <w:rFonts w:ascii="新細明體" w:eastAsia="新細明體" w:hAnsi="新細明體" w:cs="SimSun"/>
                <w:bCs/>
                <w:kern w:val="0"/>
                <w:szCs w:val="24"/>
              </w:rPr>
            </w:pPr>
            <w:r w:rsidRPr="00DC3BAD">
              <w:rPr>
                <w:rFonts w:ascii="新細明體" w:eastAsia="新細明體" w:hAnsi="新細明體" w:hint="eastAsia"/>
                <w:szCs w:val="24"/>
              </w:rPr>
              <w:t>黃崖關長城</w:t>
            </w:r>
          </w:p>
        </w:tc>
        <w:tc>
          <w:tcPr>
            <w:tcW w:w="2540" w:type="dxa"/>
            <w:shd w:val="clear" w:color="auto" w:fill="B6DDE8"/>
            <w:vAlign w:val="center"/>
          </w:tcPr>
          <w:p w:rsidR="00A75299" w:rsidRPr="006C7F1D" w:rsidRDefault="0028536B" w:rsidP="00827052">
            <w:pPr>
              <w:widowControl/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</w:rPr>
              <w:t>晚餐</w:t>
            </w:r>
            <w:r>
              <w:rPr>
                <w:rFonts w:asciiTheme="minorEastAsia" w:hAnsiTheme="minorEastAsia" w:cs="Times New Roman"/>
                <w:kern w:val="0"/>
                <w:szCs w:val="24"/>
              </w:rPr>
              <w:t xml:space="preserve">: </w:t>
            </w:r>
            <w:r w:rsidRPr="0028536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明珠園</w:t>
            </w:r>
            <w:r w:rsidR="00E27A1F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餐廳</w:t>
            </w:r>
          </w:p>
        </w:tc>
      </w:tr>
      <w:tr w:rsidR="00A75299" w:rsidRPr="00D760FD" w:rsidTr="00816882">
        <w:trPr>
          <w:trHeight w:val="864"/>
        </w:trPr>
        <w:tc>
          <w:tcPr>
            <w:tcW w:w="1384" w:type="dxa"/>
            <w:vAlign w:val="center"/>
          </w:tcPr>
          <w:p w:rsidR="00A75299" w:rsidRPr="00D760FD" w:rsidRDefault="0028536B" w:rsidP="00816882">
            <w:pPr>
              <w:widowControl/>
              <w:jc w:val="center"/>
              <w:rPr>
                <w:rFonts w:ascii="新細明體" w:eastAsia="新細明體" w:hAnsi="新細明體" w:cs="SimSun"/>
                <w:bCs/>
                <w:kern w:val="0"/>
                <w:szCs w:val="24"/>
              </w:rPr>
            </w:pPr>
            <w:r w:rsidRPr="00D760FD">
              <w:rPr>
                <w:rFonts w:ascii="新細明體" w:eastAsia="新細明體" w:hAnsi="新細明體" w:cs="SimSun"/>
                <w:bCs/>
                <w:kern w:val="0"/>
                <w:szCs w:val="24"/>
              </w:rPr>
              <w:t>4</w:t>
            </w:r>
            <w:r w:rsidRPr="00D760FD">
              <w:rPr>
                <w:rFonts w:ascii="新細明體" w:eastAsia="新細明體" w:hAnsi="新細明體" w:cs="SimSun" w:hint="eastAsia"/>
                <w:bCs/>
                <w:kern w:val="0"/>
                <w:szCs w:val="24"/>
              </w:rPr>
              <w:t>月</w:t>
            </w:r>
            <w:r w:rsidRPr="00D760FD">
              <w:rPr>
                <w:rFonts w:ascii="新細明體" w:eastAsia="新細明體" w:hAnsi="新細明體" w:cs="SimSun"/>
                <w:bCs/>
                <w:kern w:val="0"/>
                <w:szCs w:val="24"/>
              </w:rPr>
              <w:t>6</w:t>
            </w:r>
            <w:r w:rsidRPr="00D760FD">
              <w:rPr>
                <w:rFonts w:ascii="新細明體" w:eastAsia="新細明體" w:hAnsi="新細明體" w:cs="SimSun" w:hint="eastAsia"/>
                <w:bCs/>
                <w:kern w:val="0"/>
                <w:szCs w:val="24"/>
              </w:rPr>
              <w:t>日</w:t>
            </w:r>
          </w:p>
          <w:p w:rsidR="00A75299" w:rsidRPr="00D760FD" w:rsidRDefault="0028536B" w:rsidP="00816882">
            <w:pPr>
              <w:widowControl/>
              <w:jc w:val="center"/>
              <w:rPr>
                <w:rFonts w:ascii="新細明體" w:eastAsia="新細明體" w:hAnsi="新細明體" w:cs="SimSun"/>
                <w:bCs/>
                <w:kern w:val="0"/>
                <w:szCs w:val="24"/>
              </w:rPr>
            </w:pPr>
            <w:r w:rsidRPr="00D760FD">
              <w:rPr>
                <w:rFonts w:ascii="新細明體" w:eastAsia="新細明體" w:hAnsi="新細明體" w:cs="SimSun" w:hint="eastAsia"/>
                <w:bCs/>
                <w:kern w:val="0"/>
                <w:szCs w:val="24"/>
              </w:rPr>
              <w:t>（六）</w:t>
            </w:r>
          </w:p>
        </w:tc>
        <w:tc>
          <w:tcPr>
            <w:tcW w:w="2539" w:type="dxa"/>
            <w:vAlign w:val="center"/>
          </w:tcPr>
          <w:p w:rsidR="00A75299" w:rsidRDefault="0028536B" w:rsidP="00827052">
            <w:pPr>
              <w:widowControl/>
              <w:jc w:val="center"/>
              <w:rPr>
                <w:rFonts w:ascii="新細明體" w:eastAsia="新細明體" w:hAnsi="新細明體"/>
                <w:szCs w:val="24"/>
              </w:rPr>
            </w:pPr>
            <w:r w:rsidRPr="00D760FD">
              <w:rPr>
                <w:rFonts w:ascii="新細明體" w:eastAsia="新細明體" w:hAnsi="新細明體" w:hint="eastAsia"/>
                <w:color w:val="000000"/>
                <w:szCs w:val="24"/>
              </w:rPr>
              <w:t>研習考察團</w:t>
            </w:r>
            <w:r w:rsidRPr="00D760FD">
              <w:rPr>
                <w:rFonts w:ascii="新細明體" w:eastAsia="新細明體" w:hAnsi="新細明體" w:hint="eastAsia"/>
                <w:szCs w:val="24"/>
              </w:rPr>
              <w:t>閉幕式</w:t>
            </w:r>
          </w:p>
          <w:p w:rsidR="00A75299" w:rsidRPr="00D760FD" w:rsidRDefault="0028536B" w:rsidP="00827052">
            <w:pPr>
              <w:widowControl/>
              <w:jc w:val="center"/>
              <w:rPr>
                <w:rFonts w:ascii="新細明體" w:eastAsia="新細明體" w:hAnsi="新細明體" w:cs="SimSun"/>
                <w:bCs/>
                <w:kern w:val="0"/>
                <w:szCs w:val="24"/>
              </w:rPr>
            </w:pPr>
            <w:r w:rsidRPr="001D7EB2">
              <w:rPr>
                <w:rFonts w:ascii="新細明體" w:eastAsia="新細明體" w:hAnsi="新細明體" w:hint="eastAsia"/>
                <w:szCs w:val="24"/>
              </w:rPr>
              <w:t>天津博物館</w:t>
            </w:r>
          </w:p>
        </w:tc>
        <w:tc>
          <w:tcPr>
            <w:tcW w:w="2540" w:type="dxa"/>
            <w:vAlign w:val="center"/>
          </w:tcPr>
          <w:p w:rsidR="00A75299" w:rsidRPr="00045F04" w:rsidRDefault="0028536B" w:rsidP="00827052">
            <w:pPr>
              <w:widowControl/>
              <w:jc w:val="center"/>
              <w:rPr>
                <w:rFonts w:ascii="新細明體" w:eastAsia="新細明體" w:hAnsi="新細明體"/>
                <w:szCs w:val="24"/>
              </w:rPr>
            </w:pPr>
            <w:r w:rsidRPr="00045F04">
              <w:rPr>
                <w:rFonts w:ascii="新細明體" w:eastAsia="新細明體" w:hAnsi="新細明體" w:hint="eastAsia"/>
                <w:szCs w:val="24"/>
              </w:rPr>
              <w:t>五大道風景區</w:t>
            </w:r>
          </w:p>
          <w:p w:rsidR="00052C8D" w:rsidRPr="00045F04" w:rsidRDefault="0028536B" w:rsidP="00827052">
            <w:pPr>
              <w:widowControl/>
              <w:jc w:val="center"/>
              <w:rPr>
                <w:rFonts w:ascii="新細明體" w:eastAsia="新細明體" w:hAnsi="新細明體"/>
                <w:szCs w:val="24"/>
              </w:rPr>
            </w:pPr>
            <w:r w:rsidRPr="00045F04">
              <w:rPr>
                <w:rFonts w:ascii="SimSun" w:eastAsia="新細明體" w:hAnsi="SimSun" w:cs="Times New Roman" w:hint="eastAsia"/>
                <w:szCs w:val="24"/>
              </w:rPr>
              <w:t>天津傳統相聲</w:t>
            </w:r>
          </w:p>
        </w:tc>
        <w:tc>
          <w:tcPr>
            <w:tcW w:w="2540" w:type="dxa"/>
            <w:vAlign w:val="center"/>
          </w:tcPr>
          <w:p w:rsidR="00741523" w:rsidRDefault="0028536B" w:rsidP="00827052">
            <w:pPr>
              <w:widowControl/>
              <w:jc w:val="center"/>
              <w:rPr>
                <w:rFonts w:ascii="新細明體" w:eastAsia="新細明體" w:hAnsi="新細明體" w:cs="SimSun"/>
                <w:bCs/>
                <w:color w:val="000000" w:themeColor="text1"/>
                <w:kern w:val="0"/>
                <w:szCs w:val="24"/>
              </w:rPr>
            </w:pPr>
            <w:r w:rsidRPr="00045F04">
              <w:rPr>
                <w:rFonts w:ascii="新細明體" w:eastAsia="新細明體" w:hAnsi="新細明體" w:cs="SimSun" w:hint="eastAsia"/>
                <w:bCs/>
                <w:color w:val="000000" w:themeColor="text1"/>
                <w:kern w:val="0"/>
                <w:szCs w:val="24"/>
              </w:rPr>
              <w:t>閉營晚宴</w:t>
            </w:r>
            <w:r>
              <w:rPr>
                <w:rFonts w:ascii="新細明體" w:eastAsia="新細明體" w:hAnsi="新細明體" w:cs="SimSun" w:hint="eastAsia"/>
                <w:bCs/>
                <w:color w:val="000000" w:themeColor="text1"/>
                <w:kern w:val="0"/>
                <w:szCs w:val="24"/>
              </w:rPr>
              <w:t xml:space="preserve">: </w:t>
            </w:r>
          </w:p>
          <w:p w:rsidR="00A75299" w:rsidRPr="00045F04" w:rsidRDefault="0028536B" w:rsidP="00827052">
            <w:pPr>
              <w:widowControl/>
              <w:jc w:val="center"/>
              <w:rPr>
                <w:rFonts w:ascii="新細明體" w:eastAsia="新細明體" w:hAnsi="新細明體" w:cs="SimSun"/>
                <w:bCs/>
                <w:color w:val="000000" w:themeColor="text1"/>
                <w:kern w:val="0"/>
                <w:szCs w:val="24"/>
              </w:rPr>
            </w:pPr>
            <w:r w:rsidRPr="0028536B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愛大會館</w:t>
            </w:r>
            <w:r w:rsidR="00E27A1F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餐廳</w:t>
            </w:r>
          </w:p>
        </w:tc>
      </w:tr>
      <w:tr w:rsidR="009A4057" w:rsidRPr="00D760FD" w:rsidTr="00816882">
        <w:trPr>
          <w:trHeight w:val="864"/>
        </w:trPr>
        <w:tc>
          <w:tcPr>
            <w:tcW w:w="1384" w:type="dxa"/>
            <w:tcBorders>
              <w:bottom w:val="single" w:sz="8" w:space="0" w:color="4F81BD"/>
            </w:tcBorders>
            <w:shd w:val="clear" w:color="auto" w:fill="B6DDE8"/>
            <w:vAlign w:val="center"/>
          </w:tcPr>
          <w:p w:rsidR="009A4057" w:rsidRPr="00D760FD" w:rsidRDefault="0028536B" w:rsidP="00816882">
            <w:pPr>
              <w:widowControl/>
              <w:jc w:val="center"/>
              <w:rPr>
                <w:rFonts w:ascii="新細明體" w:eastAsia="新細明體" w:hAnsi="新細明體" w:cs="SimSun"/>
                <w:bCs/>
                <w:kern w:val="0"/>
                <w:szCs w:val="24"/>
              </w:rPr>
            </w:pPr>
            <w:r w:rsidRPr="00D760FD">
              <w:rPr>
                <w:rFonts w:ascii="新細明體" w:eastAsia="新細明體" w:hAnsi="新細明體" w:cs="SimSun"/>
                <w:bCs/>
                <w:kern w:val="0"/>
                <w:szCs w:val="24"/>
              </w:rPr>
              <w:t>4</w:t>
            </w:r>
            <w:r w:rsidRPr="00D760FD">
              <w:rPr>
                <w:rFonts w:ascii="新細明體" w:eastAsia="新細明體" w:hAnsi="新細明體" w:cs="SimSun" w:hint="eastAsia"/>
                <w:bCs/>
                <w:kern w:val="0"/>
                <w:szCs w:val="24"/>
              </w:rPr>
              <w:t>月</w:t>
            </w:r>
            <w:r w:rsidRPr="00D760FD">
              <w:rPr>
                <w:rFonts w:ascii="新細明體" w:eastAsia="新細明體" w:hAnsi="新細明體" w:cs="SimSun"/>
                <w:bCs/>
                <w:kern w:val="0"/>
                <w:szCs w:val="24"/>
              </w:rPr>
              <w:t>7</w:t>
            </w:r>
            <w:r w:rsidRPr="00D760FD">
              <w:rPr>
                <w:rFonts w:ascii="新細明體" w:eastAsia="新細明體" w:hAnsi="新細明體" w:cs="SimSun" w:hint="eastAsia"/>
                <w:bCs/>
                <w:kern w:val="0"/>
                <w:szCs w:val="24"/>
              </w:rPr>
              <w:t>日</w:t>
            </w:r>
          </w:p>
          <w:p w:rsidR="009A4057" w:rsidRPr="00D760FD" w:rsidRDefault="0028536B" w:rsidP="00816882">
            <w:pPr>
              <w:widowControl/>
              <w:jc w:val="center"/>
              <w:rPr>
                <w:rFonts w:ascii="新細明體" w:eastAsia="新細明體" w:hAnsi="新細明體" w:cs="SimSun"/>
                <w:bCs/>
                <w:kern w:val="0"/>
                <w:szCs w:val="24"/>
              </w:rPr>
            </w:pPr>
            <w:r w:rsidRPr="00D760FD">
              <w:rPr>
                <w:rFonts w:ascii="新細明體" w:eastAsia="新細明體" w:hAnsi="新細明體" w:cs="SimSun" w:hint="eastAsia"/>
                <w:bCs/>
                <w:kern w:val="0"/>
                <w:szCs w:val="24"/>
              </w:rPr>
              <w:t>（日）</w:t>
            </w:r>
          </w:p>
        </w:tc>
        <w:tc>
          <w:tcPr>
            <w:tcW w:w="2539" w:type="dxa"/>
            <w:tcBorders>
              <w:bottom w:val="single" w:sz="8" w:space="0" w:color="4F81BD"/>
            </w:tcBorders>
            <w:shd w:val="clear" w:color="auto" w:fill="B6DDE8"/>
            <w:vAlign w:val="center"/>
          </w:tcPr>
          <w:p w:rsidR="009A4057" w:rsidRPr="00D760FD" w:rsidRDefault="0028536B" w:rsidP="00816882">
            <w:pPr>
              <w:widowControl/>
              <w:jc w:val="center"/>
              <w:rPr>
                <w:rFonts w:ascii="新細明體" w:eastAsia="新細明體" w:hAnsi="新細明體" w:cs="SimSun"/>
                <w:bCs/>
                <w:kern w:val="0"/>
                <w:szCs w:val="24"/>
              </w:rPr>
            </w:pPr>
            <w:r w:rsidRPr="00D760FD">
              <w:rPr>
                <w:rFonts w:ascii="新細明體" w:eastAsia="新細明體" w:hAnsi="新細明體" w:hint="eastAsia"/>
                <w:szCs w:val="24"/>
              </w:rPr>
              <w:t>自由活動</w:t>
            </w:r>
          </w:p>
        </w:tc>
        <w:tc>
          <w:tcPr>
            <w:tcW w:w="2540" w:type="dxa"/>
            <w:tcBorders>
              <w:bottom w:val="single" w:sz="8" w:space="0" w:color="4F81BD"/>
            </w:tcBorders>
            <w:shd w:val="clear" w:color="auto" w:fill="B6DDE8"/>
            <w:vAlign w:val="center"/>
          </w:tcPr>
          <w:p w:rsidR="001033E7" w:rsidRDefault="0028536B" w:rsidP="00816882">
            <w:pPr>
              <w:widowControl/>
              <w:jc w:val="center"/>
              <w:rPr>
                <w:rFonts w:ascii="新細明體" w:eastAsia="新細明體" w:hAnsi="新細明體" w:cs="SimSun"/>
                <w:bCs/>
                <w:kern w:val="0"/>
                <w:szCs w:val="24"/>
              </w:rPr>
            </w:pPr>
            <w:r>
              <w:rPr>
                <w:rFonts w:ascii="新細明體" w:eastAsia="新細明體" w:hAnsi="新細明體" w:cs="SimSun"/>
                <w:bCs/>
                <w:kern w:val="0"/>
                <w:szCs w:val="24"/>
              </w:rPr>
              <w:t>13:50</w:t>
            </w:r>
          </w:p>
          <w:p w:rsidR="009A4057" w:rsidRPr="00D760FD" w:rsidRDefault="0028536B" w:rsidP="00816882">
            <w:pPr>
              <w:widowControl/>
              <w:jc w:val="center"/>
              <w:rPr>
                <w:rFonts w:ascii="新細明體" w:eastAsia="新細明體" w:hAnsi="新細明體" w:cs="SimSun"/>
                <w:bCs/>
                <w:kern w:val="0"/>
                <w:szCs w:val="24"/>
              </w:rPr>
            </w:pPr>
            <w:bookmarkStart w:id="0" w:name="_GoBack"/>
            <w:bookmarkEnd w:id="0"/>
            <w:r w:rsidRPr="00D760FD">
              <w:rPr>
                <w:rFonts w:ascii="新細明體" w:eastAsia="新細明體" w:hAnsi="新細明體" w:cs="SimSun" w:hint="eastAsia"/>
                <w:bCs/>
                <w:kern w:val="0"/>
                <w:szCs w:val="24"/>
              </w:rPr>
              <w:t>航班</w:t>
            </w:r>
            <w:r>
              <w:rPr>
                <w:rFonts w:ascii="新細明體" w:eastAsia="新細明體" w:hAnsi="新細明體" w:cs="SimSun" w:hint="eastAsia"/>
                <w:bCs/>
                <w:kern w:val="0"/>
                <w:szCs w:val="24"/>
              </w:rPr>
              <w:t>返回</w:t>
            </w:r>
          </w:p>
        </w:tc>
        <w:tc>
          <w:tcPr>
            <w:tcW w:w="2540" w:type="dxa"/>
            <w:tcBorders>
              <w:bottom w:val="single" w:sz="8" w:space="0" w:color="4F81BD"/>
            </w:tcBorders>
            <w:shd w:val="clear" w:color="auto" w:fill="B6DDE8"/>
            <w:vAlign w:val="center"/>
          </w:tcPr>
          <w:p w:rsidR="00574A5A" w:rsidRPr="00574A5A" w:rsidRDefault="0028536B" w:rsidP="00816882">
            <w:pPr>
              <w:widowControl/>
              <w:jc w:val="center"/>
              <w:rPr>
                <w:rFonts w:ascii="FangSong_GB2312" w:eastAsia="新細明體" w:hAnsi="SimSun" w:cs="SimSun"/>
                <w:bCs/>
                <w:kern w:val="0"/>
              </w:rPr>
            </w:pPr>
            <w:r w:rsidRPr="00574A5A">
              <w:rPr>
                <w:rFonts w:ascii="FangSong_GB2312" w:eastAsia="新細明體" w:hAnsi="SimSun" w:cs="SimSun"/>
                <w:bCs/>
                <w:kern w:val="0"/>
              </w:rPr>
              <w:t>16:45</w:t>
            </w:r>
          </w:p>
          <w:p w:rsidR="009A4057" w:rsidRPr="00D760FD" w:rsidRDefault="0028536B" w:rsidP="00816882">
            <w:pPr>
              <w:widowControl/>
              <w:jc w:val="center"/>
              <w:rPr>
                <w:rFonts w:ascii="新細明體" w:eastAsia="新細明體" w:hAnsi="新細明體" w:cs="SimSun"/>
                <w:bCs/>
                <w:kern w:val="0"/>
                <w:szCs w:val="24"/>
              </w:rPr>
            </w:pPr>
            <w:r w:rsidRPr="00574A5A">
              <w:rPr>
                <w:rFonts w:ascii="FangSong_GB2312" w:eastAsia="新細明體" w:hAnsi="SimSun" w:cs="SimSun" w:hint="eastAsia"/>
                <w:bCs/>
                <w:kern w:val="0"/>
              </w:rPr>
              <w:t>返抵桃園機場</w:t>
            </w:r>
          </w:p>
        </w:tc>
      </w:tr>
    </w:tbl>
    <w:p w:rsidR="002A629C" w:rsidRPr="00D760FD" w:rsidRDefault="0028536B" w:rsidP="00B5177C">
      <w:pPr>
        <w:jc w:val="both"/>
        <w:rPr>
          <w:rFonts w:ascii="新細明體" w:eastAsia="新細明體" w:hAnsi="新細明體"/>
          <w:color w:val="FF0000"/>
          <w:sz w:val="20"/>
          <w:szCs w:val="20"/>
        </w:rPr>
      </w:pPr>
      <w:r w:rsidRPr="00D760FD">
        <w:rPr>
          <w:rFonts w:ascii="新細明體" w:eastAsia="新細明體" w:hAnsi="新細明體"/>
          <w:color w:val="FF0000"/>
          <w:sz w:val="20"/>
          <w:szCs w:val="20"/>
        </w:rPr>
        <w:t xml:space="preserve">1. </w:t>
      </w:r>
      <w:r w:rsidRPr="00D760FD">
        <w:rPr>
          <w:rFonts w:ascii="新細明體" w:eastAsia="新細明體" w:hAnsi="新細明體" w:hint="eastAsia"/>
          <w:color w:val="FF0000"/>
          <w:sz w:val="20"/>
          <w:szCs w:val="20"/>
        </w:rPr>
        <w:t>因為航班機位的關係</w:t>
      </w:r>
      <w:r w:rsidRPr="00D760FD">
        <w:rPr>
          <w:rFonts w:ascii="新細明體" w:eastAsia="新細明體" w:hAnsi="新細明體"/>
          <w:color w:val="FF0000"/>
          <w:sz w:val="20"/>
          <w:szCs w:val="20"/>
        </w:rPr>
        <w:t xml:space="preserve">, </w:t>
      </w:r>
      <w:r w:rsidRPr="00D760FD">
        <w:rPr>
          <w:rFonts w:ascii="新細明體" w:eastAsia="新細明體" w:hAnsi="新細明體" w:hint="eastAsia"/>
          <w:color w:val="FF0000"/>
          <w:sz w:val="20"/>
          <w:szCs w:val="20"/>
        </w:rPr>
        <w:t>有時</w:t>
      </w:r>
      <w:r>
        <w:rPr>
          <w:rFonts w:ascii="新細明體" w:eastAsia="新細明體" w:hAnsi="新細明體" w:hint="eastAsia"/>
          <w:color w:val="FF0000"/>
          <w:sz w:val="20"/>
          <w:szCs w:val="20"/>
        </w:rPr>
        <w:t>可能無法全團搭乘同一個班機</w:t>
      </w:r>
    </w:p>
    <w:p w:rsidR="009031A6" w:rsidRPr="00D760FD" w:rsidRDefault="0028536B" w:rsidP="00B5177C">
      <w:pPr>
        <w:spacing w:line="500" w:lineRule="exact"/>
        <w:jc w:val="both"/>
        <w:rPr>
          <w:rFonts w:ascii="新細明體" w:eastAsia="新細明體" w:hAnsi="新細明體"/>
          <w:bCs/>
          <w:color w:val="FF0000"/>
          <w:sz w:val="20"/>
          <w:szCs w:val="20"/>
        </w:rPr>
      </w:pPr>
      <w:r w:rsidRPr="00D760FD">
        <w:rPr>
          <w:rFonts w:ascii="新細明體" w:eastAsia="新細明體" w:hAnsi="新細明體"/>
          <w:bCs/>
          <w:color w:val="FF0000"/>
          <w:sz w:val="20"/>
          <w:szCs w:val="20"/>
        </w:rPr>
        <w:t xml:space="preserve">2. </w:t>
      </w:r>
      <w:r w:rsidRPr="00D760FD">
        <w:rPr>
          <w:rFonts w:ascii="新細明體" w:eastAsia="新細明體" w:hAnsi="新細明體" w:hint="eastAsia"/>
          <w:bCs/>
          <w:color w:val="FF0000"/>
          <w:sz w:val="20"/>
          <w:szCs w:val="20"/>
        </w:rPr>
        <w:t>上課包含教師的課程觀摩或共教共學活動</w:t>
      </w:r>
    </w:p>
    <w:p w:rsidR="008B5745" w:rsidRPr="00D760FD" w:rsidRDefault="008B5745" w:rsidP="00B5177C">
      <w:pPr>
        <w:spacing w:line="500" w:lineRule="exact"/>
        <w:jc w:val="both"/>
        <w:rPr>
          <w:rFonts w:ascii="新細明體" w:eastAsia="新細明體" w:hAnsi="新細明體"/>
          <w:b/>
          <w:bCs/>
          <w:sz w:val="28"/>
          <w:szCs w:val="28"/>
        </w:rPr>
      </w:pPr>
    </w:p>
    <w:p w:rsidR="00E866AF" w:rsidRPr="00D760FD" w:rsidRDefault="0028536B" w:rsidP="00B5177C">
      <w:pPr>
        <w:spacing w:line="500" w:lineRule="exact"/>
        <w:jc w:val="both"/>
        <w:rPr>
          <w:rFonts w:ascii="新細明體" w:eastAsia="新細明體" w:hAnsi="新細明體"/>
          <w:b/>
          <w:bCs/>
          <w:sz w:val="28"/>
          <w:szCs w:val="28"/>
        </w:rPr>
      </w:pPr>
      <w:r w:rsidRPr="00D760FD">
        <w:rPr>
          <w:rFonts w:ascii="新細明體" w:eastAsia="新細明體" w:hAnsi="新細明體" w:hint="eastAsia"/>
          <w:b/>
          <w:bCs/>
          <w:sz w:val="28"/>
          <w:szCs w:val="28"/>
        </w:rPr>
        <w:t>三、</w:t>
      </w:r>
      <w:r w:rsidRPr="00D760FD">
        <w:rPr>
          <w:rFonts w:ascii="新細明體" w:eastAsia="新細明體" w:hAnsi="新細明體" w:hint="eastAsia"/>
          <w:b/>
          <w:sz w:val="28"/>
          <w:szCs w:val="28"/>
        </w:rPr>
        <w:t>研習考察團</w:t>
      </w:r>
      <w:r w:rsidRPr="00D760FD">
        <w:rPr>
          <w:rFonts w:ascii="新細明體" w:eastAsia="新細明體" w:hAnsi="新細明體" w:hint="eastAsia"/>
          <w:b/>
          <w:bCs/>
          <w:sz w:val="28"/>
          <w:szCs w:val="28"/>
        </w:rPr>
        <w:t>費用說明（共</w:t>
      </w:r>
      <w:r w:rsidRPr="00D760FD">
        <w:rPr>
          <w:rFonts w:ascii="新細明體" w:eastAsia="新細明體" w:hAnsi="新細明體"/>
          <w:b/>
          <w:bCs/>
          <w:sz w:val="28"/>
          <w:szCs w:val="28"/>
        </w:rPr>
        <w:t>4</w:t>
      </w:r>
      <w:r w:rsidRPr="00D760FD">
        <w:rPr>
          <w:rFonts w:ascii="新細明體" w:eastAsia="新細明體" w:hAnsi="新細明體" w:hint="eastAsia"/>
          <w:b/>
          <w:bCs/>
          <w:sz w:val="28"/>
          <w:szCs w:val="28"/>
        </w:rPr>
        <w:t>項）：</w:t>
      </w:r>
    </w:p>
    <w:p w:rsidR="00E866AF" w:rsidRPr="00D760FD" w:rsidRDefault="0028536B" w:rsidP="00B5177C">
      <w:pPr>
        <w:spacing w:line="360" w:lineRule="auto"/>
        <w:jc w:val="both"/>
        <w:rPr>
          <w:rFonts w:ascii="新細明體" w:eastAsia="新細明體" w:hAnsi="新細明體"/>
          <w:szCs w:val="24"/>
        </w:rPr>
      </w:pPr>
      <w:r w:rsidRPr="00D760FD">
        <w:rPr>
          <w:rFonts w:ascii="新細明體" w:eastAsia="新細明體" w:hAnsi="新細明體"/>
          <w:b/>
          <w:szCs w:val="24"/>
        </w:rPr>
        <w:t xml:space="preserve">1. </w:t>
      </w:r>
      <w:r w:rsidRPr="00D760FD">
        <w:rPr>
          <w:rFonts w:ascii="新細明體" w:eastAsia="新細明體" w:hAnsi="新細明體" w:hint="eastAsia"/>
          <w:b/>
          <w:szCs w:val="24"/>
        </w:rPr>
        <w:t>文化考察費</w:t>
      </w:r>
      <w:r w:rsidRPr="00D760FD">
        <w:rPr>
          <w:rFonts w:ascii="新細明體" w:eastAsia="新細明體" w:hAnsi="新細明體" w:hint="eastAsia"/>
          <w:szCs w:val="24"/>
        </w:rPr>
        <w:t>：</w:t>
      </w:r>
    </w:p>
    <w:p w:rsidR="0016155C" w:rsidRDefault="0028536B" w:rsidP="0016155C">
      <w:pPr>
        <w:spacing w:line="360" w:lineRule="auto"/>
        <w:ind w:leftChars="100" w:left="521" w:hangingChars="117" w:hanging="281"/>
        <w:jc w:val="both"/>
        <w:rPr>
          <w:rFonts w:ascii="新細明體" w:eastAsia="新細明體" w:hAnsi="新細明體"/>
          <w:szCs w:val="24"/>
        </w:rPr>
      </w:pPr>
      <w:r>
        <w:rPr>
          <w:rFonts w:ascii="新細明體" w:eastAsia="新細明體" w:hAnsi="新細明體"/>
          <w:szCs w:val="24"/>
        </w:rPr>
        <w:t xml:space="preserve">a) </w:t>
      </w:r>
      <w:r w:rsidRPr="00D760FD">
        <w:rPr>
          <w:rFonts w:ascii="新細明體" w:eastAsia="新細明體" w:hAnsi="新細明體" w:hint="eastAsia"/>
          <w:szCs w:val="24"/>
        </w:rPr>
        <w:t>本活動文化考察費用全部由南開支付，包含：參觀景點的門票、交通、午餐及導遊費等，其他個人消費自理。</w:t>
      </w:r>
    </w:p>
    <w:p w:rsidR="00344CD5" w:rsidRPr="00344CD5" w:rsidRDefault="0028536B" w:rsidP="0016155C">
      <w:pPr>
        <w:spacing w:line="360" w:lineRule="auto"/>
        <w:ind w:leftChars="99" w:left="564" w:hangingChars="136" w:hanging="326"/>
        <w:jc w:val="both"/>
        <w:rPr>
          <w:rFonts w:ascii="新細明體" w:eastAsia="新細明體" w:hAnsi="新細明體"/>
          <w:szCs w:val="24"/>
        </w:rPr>
      </w:pPr>
      <w:r>
        <w:rPr>
          <w:rFonts w:ascii="新細明體" w:eastAsia="新細明體" w:hAnsi="新細明體"/>
          <w:szCs w:val="24"/>
        </w:rPr>
        <w:t>b)  4</w:t>
      </w:r>
      <w:r>
        <w:rPr>
          <w:rFonts w:ascii="新細明體" w:eastAsia="新細明體" w:hAnsi="新細明體" w:hint="eastAsia"/>
          <w:szCs w:val="24"/>
        </w:rPr>
        <w:t>月</w:t>
      </w:r>
      <w:r>
        <w:rPr>
          <w:rFonts w:ascii="新細明體" w:eastAsia="新細明體" w:hAnsi="新細明體"/>
          <w:szCs w:val="24"/>
        </w:rPr>
        <w:t xml:space="preserve">4 </w:t>
      </w:r>
      <w:r>
        <w:rPr>
          <w:rFonts w:ascii="新細明體" w:eastAsia="新細明體" w:hAnsi="新細明體" w:hint="eastAsia"/>
          <w:szCs w:val="24"/>
        </w:rPr>
        <w:t>日津灣廣場戶外活動，如氣候條件允許，參團師生可自由參加海河遊船欣賞天津河岸的夜景與主要觀光景點</w:t>
      </w:r>
      <w:r>
        <w:rPr>
          <w:rFonts w:ascii="新細明體" w:eastAsia="新細明體" w:hAnsi="新細明體"/>
          <w:szCs w:val="24"/>
        </w:rPr>
        <w:t xml:space="preserve"> (</w:t>
      </w:r>
      <w:r w:rsidRPr="00386F76">
        <w:rPr>
          <w:rFonts w:ascii="新細明體" w:eastAsia="新細明體" w:hAnsi="新細明體" w:hint="eastAsia"/>
          <w:b/>
          <w:color w:val="FF0000"/>
          <w:szCs w:val="24"/>
        </w:rPr>
        <w:t>船票須自費</w:t>
      </w:r>
      <w:r>
        <w:rPr>
          <w:rFonts w:ascii="新細明體" w:eastAsia="新細明體" w:hAnsi="新細明體" w:hint="eastAsia"/>
          <w:szCs w:val="24"/>
        </w:rPr>
        <w:t>，全票</w:t>
      </w:r>
      <w:r>
        <w:rPr>
          <w:rFonts w:ascii="新細明體" w:eastAsia="新細明體" w:hAnsi="新細明體"/>
          <w:szCs w:val="24"/>
        </w:rPr>
        <w:t>: 100</w:t>
      </w:r>
      <w:r>
        <w:rPr>
          <w:rFonts w:ascii="新細明體" w:eastAsia="新細明體" w:hAnsi="新細明體" w:hint="eastAsia"/>
          <w:szCs w:val="24"/>
        </w:rPr>
        <w:t>元人民</w:t>
      </w:r>
      <w:r>
        <w:rPr>
          <w:rFonts w:ascii="新細明體" w:eastAsia="新細明體" w:hAnsi="新細明體" w:hint="eastAsia"/>
          <w:szCs w:val="24"/>
        </w:rPr>
        <w:lastRenderedPageBreak/>
        <w:t>幣，學生票</w:t>
      </w:r>
      <w:r>
        <w:rPr>
          <w:rFonts w:ascii="新細明體" w:eastAsia="新細明體" w:hAnsi="新細明體"/>
          <w:szCs w:val="24"/>
        </w:rPr>
        <w:t>: 80</w:t>
      </w:r>
      <w:r>
        <w:rPr>
          <w:rFonts w:ascii="新細明體" w:eastAsia="新細明體" w:hAnsi="新細明體" w:hint="eastAsia"/>
          <w:szCs w:val="24"/>
        </w:rPr>
        <w:t>元人民幣</w:t>
      </w:r>
      <w:r>
        <w:rPr>
          <w:rFonts w:ascii="新細明體" w:eastAsia="新細明體" w:hAnsi="新細明體"/>
          <w:szCs w:val="24"/>
        </w:rPr>
        <w:t>)</w:t>
      </w:r>
      <w:r>
        <w:rPr>
          <w:rFonts w:ascii="新細明體" w:eastAsia="新細明體" w:hAnsi="新細明體" w:hint="eastAsia"/>
          <w:szCs w:val="24"/>
        </w:rPr>
        <w:t>。若當天尚未開放遊船，或不想搭船者可選擇在河岸兩旁散步欣賞周邊夜景。</w:t>
      </w:r>
    </w:p>
    <w:p w:rsidR="00E866AF" w:rsidRPr="00D760FD" w:rsidRDefault="0028536B" w:rsidP="006C7F1D">
      <w:pPr>
        <w:spacing w:line="360" w:lineRule="auto"/>
        <w:ind w:left="283" w:hangingChars="118" w:hanging="283"/>
        <w:jc w:val="both"/>
        <w:rPr>
          <w:rFonts w:ascii="新細明體" w:eastAsia="新細明體" w:hAnsi="新細明體"/>
          <w:szCs w:val="24"/>
          <w:lang w:eastAsia="zh-CN"/>
        </w:rPr>
      </w:pPr>
      <w:r w:rsidRPr="00D760FD">
        <w:rPr>
          <w:rFonts w:ascii="新細明體" w:eastAsia="新細明體" w:hAnsi="新細明體"/>
          <w:b/>
          <w:szCs w:val="24"/>
        </w:rPr>
        <w:t xml:space="preserve">2. </w:t>
      </w:r>
      <w:r w:rsidRPr="00D760FD">
        <w:rPr>
          <w:rFonts w:ascii="新細明體" w:eastAsia="新細明體" w:hAnsi="新細明體" w:hint="eastAsia"/>
          <w:b/>
          <w:szCs w:val="24"/>
        </w:rPr>
        <w:t>餐費</w:t>
      </w:r>
      <w:r w:rsidRPr="00D760FD">
        <w:rPr>
          <w:rFonts w:ascii="新細明體" w:eastAsia="新細明體" w:hAnsi="新細明體" w:hint="eastAsia"/>
          <w:szCs w:val="24"/>
        </w:rPr>
        <w:t>：</w:t>
      </w:r>
      <w:r>
        <w:rPr>
          <w:rFonts w:ascii="新細明體" w:eastAsia="新細明體" w:hAnsi="新細明體" w:hint="eastAsia"/>
          <w:szCs w:val="24"/>
        </w:rPr>
        <w:t>於校園內各食堂</w:t>
      </w:r>
      <w:r w:rsidR="00741523">
        <w:rPr>
          <w:rFonts w:ascii="新細明體" w:eastAsia="新細明體" w:hAnsi="新細明體" w:hint="eastAsia"/>
          <w:szCs w:val="24"/>
        </w:rPr>
        <w:t>餐廳</w:t>
      </w:r>
      <w:r>
        <w:rPr>
          <w:rFonts w:ascii="新細明體" w:eastAsia="新細明體" w:hAnsi="新細明體" w:hint="eastAsia"/>
          <w:szCs w:val="24"/>
        </w:rPr>
        <w:t>自助</w:t>
      </w:r>
      <w:r w:rsidRPr="00D760FD">
        <w:rPr>
          <w:rFonts w:ascii="新細明體" w:eastAsia="新細明體" w:hAnsi="新細明體" w:hint="eastAsia"/>
          <w:szCs w:val="24"/>
        </w:rPr>
        <w:t>。（</w:t>
      </w:r>
      <w:r w:rsidRPr="00D760FD">
        <w:rPr>
          <w:rFonts w:ascii="新細明體" w:eastAsia="新細明體" w:hAnsi="新細明體" w:hint="eastAsia"/>
          <w:b/>
          <w:bCs/>
          <w:color w:val="FF0000"/>
          <w:szCs w:val="24"/>
          <w:u w:val="single"/>
        </w:rPr>
        <w:t>該部分費用由南開支付</w:t>
      </w:r>
      <w:r w:rsidRPr="00D760FD">
        <w:rPr>
          <w:rFonts w:ascii="新細明體" w:eastAsia="新細明體" w:hAnsi="新細明體" w:hint="eastAsia"/>
          <w:szCs w:val="24"/>
        </w:rPr>
        <w:t>）</w:t>
      </w:r>
    </w:p>
    <w:p w:rsidR="00E866AF" w:rsidRPr="00D760FD" w:rsidRDefault="0028536B" w:rsidP="00B5177C">
      <w:pPr>
        <w:spacing w:line="360" w:lineRule="auto"/>
        <w:jc w:val="both"/>
        <w:rPr>
          <w:rFonts w:ascii="新細明體" w:eastAsia="新細明體" w:hAnsi="新細明體"/>
          <w:b/>
          <w:szCs w:val="24"/>
          <w:lang w:eastAsia="zh-CN"/>
        </w:rPr>
      </w:pPr>
      <w:r w:rsidRPr="00D760FD">
        <w:rPr>
          <w:rFonts w:ascii="新細明體" w:eastAsia="新細明體" w:hAnsi="新細明體"/>
          <w:b/>
          <w:szCs w:val="24"/>
        </w:rPr>
        <w:t xml:space="preserve">3. </w:t>
      </w:r>
      <w:r w:rsidRPr="00D760FD">
        <w:rPr>
          <w:rFonts w:ascii="新細明體" w:eastAsia="新細明體" w:hAnsi="新細明體" w:hint="eastAsia"/>
          <w:b/>
          <w:szCs w:val="24"/>
        </w:rPr>
        <w:t>住宿費：</w:t>
      </w:r>
      <w:r w:rsidRPr="00D760FD">
        <w:rPr>
          <w:rFonts w:ascii="新細明體" w:eastAsia="新細明體" w:hAnsi="新細明體" w:hint="eastAsia"/>
          <w:szCs w:val="24"/>
        </w:rPr>
        <w:t>（</w:t>
      </w:r>
      <w:r w:rsidRPr="00D760FD">
        <w:rPr>
          <w:rFonts w:ascii="新細明體" w:eastAsia="新細明體" w:hAnsi="新細明體" w:hint="eastAsia"/>
          <w:b/>
          <w:bCs/>
          <w:color w:val="FF0000"/>
          <w:szCs w:val="24"/>
          <w:u w:val="single"/>
        </w:rPr>
        <w:t>臺灣師生該部分費用由南開支付</w:t>
      </w:r>
      <w:r w:rsidRPr="00D760FD">
        <w:rPr>
          <w:rFonts w:ascii="新細明體" w:eastAsia="新細明體" w:hAnsi="新細明體" w:hint="eastAsia"/>
          <w:szCs w:val="24"/>
        </w:rPr>
        <w:t>）</w:t>
      </w:r>
    </w:p>
    <w:p w:rsidR="00E866AF" w:rsidRPr="00D760FD" w:rsidRDefault="0028536B" w:rsidP="00B5177C">
      <w:pPr>
        <w:spacing w:line="360" w:lineRule="auto"/>
        <w:ind w:leftChars="117" w:left="281"/>
        <w:jc w:val="both"/>
        <w:rPr>
          <w:rFonts w:ascii="新細明體" w:eastAsia="新細明體" w:hAnsi="新細明體"/>
          <w:szCs w:val="24"/>
        </w:rPr>
      </w:pPr>
      <w:r w:rsidRPr="00D760FD">
        <w:rPr>
          <w:rFonts w:ascii="新細明體" w:eastAsia="新細明體" w:hAnsi="新細明體" w:hint="eastAsia"/>
          <w:szCs w:val="24"/>
        </w:rPr>
        <w:t>請來訪學校於</w:t>
      </w:r>
      <w:r w:rsidRPr="00D760FD">
        <w:rPr>
          <w:rFonts w:ascii="新細明體" w:eastAsia="新細明體" w:hAnsi="新細明體"/>
          <w:szCs w:val="24"/>
        </w:rPr>
        <w:t>2019</w:t>
      </w:r>
      <w:r w:rsidRPr="00D760FD">
        <w:rPr>
          <w:rFonts w:ascii="新細明體" w:eastAsia="新細明體" w:hAnsi="新細明體" w:hint="eastAsia"/>
          <w:szCs w:val="24"/>
        </w:rPr>
        <w:t>年</w:t>
      </w:r>
      <w:r w:rsidRPr="00D760FD">
        <w:rPr>
          <w:rFonts w:ascii="新細明體" w:eastAsia="新細明體" w:hAnsi="新細明體"/>
          <w:szCs w:val="24"/>
        </w:rPr>
        <w:t>3</w:t>
      </w:r>
      <w:r w:rsidRPr="00D760FD">
        <w:rPr>
          <w:rFonts w:ascii="新細明體" w:eastAsia="新細明體" w:hAnsi="新細明體" w:hint="eastAsia"/>
          <w:szCs w:val="24"/>
        </w:rPr>
        <w:t>月</w:t>
      </w:r>
      <w:r w:rsidRPr="00D760FD">
        <w:rPr>
          <w:rFonts w:ascii="新細明體" w:eastAsia="新細明體" w:hAnsi="新細明體"/>
          <w:szCs w:val="24"/>
        </w:rPr>
        <w:t>10</w:t>
      </w:r>
      <w:r w:rsidRPr="00D760FD">
        <w:rPr>
          <w:rFonts w:ascii="新細明體" w:eastAsia="新細明體" w:hAnsi="新細明體" w:hint="eastAsia"/>
          <w:szCs w:val="24"/>
        </w:rPr>
        <w:t>日前將來訪師生名單及個人資訊報知南開外語學院辦公室，我院將根據名單調配住宿。</w:t>
      </w:r>
    </w:p>
    <w:p w:rsidR="00AA4F0E" w:rsidRPr="00D760FD" w:rsidRDefault="00AA4F0E" w:rsidP="00B5177C">
      <w:pPr>
        <w:ind w:firstLineChars="200" w:firstLine="480"/>
        <w:jc w:val="both"/>
        <w:rPr>
          <w:rFonts w:ascii="新細明體" w:eastAsia="新細明體" w:hAnsi="新細明體"/>
          <w:szCs w:val="24"/>
        </w:rPr>
      </w:pPr>
    </w:p>
    <w:tbl>
      <w:tblPr>
        <w:tblW w:w="8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827"/>
        <w:gridCol w:w="2268"/>
      </w:tblGrid>
      <w:tr w:rsidR="00E866AF" w:rsidRPr="00D760FD" w:rsidTr="00733212">
        <w:trPr>
          <w:trHeight w:val="49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AF" w:rsidRPr="00D760FD" w:rsidRDefault="0028536B" w:rsidP="00733212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D760FD">
              <w:rPr>
                <w:rFonts w:ascii="新細明體" w:eastAsia="新細明體" w:hAnsi="新細明體" w:hint="eastAsia"/>
                <w:szCs w:val="24"/>
              </w:rPr>
              <w:t>房間類型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AF" w:rsidRPr="00D760FD" w:rsidRDefault="0028536B" w:rsidP="00733212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D760FD">
              <w:rPr>
                <w:rFonts w:ascii="新細明體" w:eastAsia="新細明體" w:hAnsi="新細明體" w:hint="eastAsia"/>
                <w:szCs w:val="24"/>
              </w:rPr>
              <w:t>房間基本情況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AF" w:rsidRPr="00D760FD" w:rsidRDefault="0028536B" w:rsidP="00733212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D760FD">
              <w:rPr>
                <w:rFonts w:ascii="新細明體" w:eastAsia="新細明體" w:hAnsi="新細明體" w:hint="eastAsia"/>
                <w:szCs w:val="24"/>
              </w:rPr>
              <w:t>房間價格</w:t>
            </w:r>
          </w:p>
        </w:tc>
      </w:tr>
      <w:tr w:rsidR="00E866AF" w:rsidRPr="00D760FD" w:rsidTr="00733212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AF" w:rsidRPr="00D760FD" w:rsidRDefault="0028536B" w:rsidP="00733212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D760FD">
              <w:rPr>
                <w:rFonts w:ascii="新細明體" w:eastAsia="新細明體" w:hAnsi="新細明體" w:hint="eastAsia"/>
                <w:szCs w:val="24"/>
              </w:rPr>
              <w:t>南開大學明珠園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AF" w:rsidRPr="00D760FD" w:rsidRDefault="0028536B" w:rsidP="00733212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D760FD">
              <w:rPr>
                <w:rFonts w:ascii="新細明體" w:eastAsia="新細明體" w:hAnsi="新細明體" w:hint="eastAsia"/>
                <w:szCs w:val="24"/>
              </w:rPr>
              <w:t>標準間、獨立衛浴（</w:t>
            </w:r>
            <w:r w:rsidRPr="00D760FD">
              <w:rPr>
                <w:rFonts w:ascii="新細明體" w:eastAsia="新細明體" w:hAnsi="新細明體"/>
                <w:szCs w:val="24"/>
              </w:rPr>
              <w:t>24</w:t>
            </w:r>
            <w:r w:rsidRPr="00D760FD">
              <w:rPr>
                <w:rFonts w:ascii="新細明體" w:eastAsia="新細明體" w:hAnsi="新細明體" w:hint="eastAsia"/>
                <w:szCs w:val="24"/>
              </w:rPr>
              <w:t>小時熱水），無線網路、洗漱用品、礦泉水、早餐均免費含有。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AF" w:rsidRPr="00D760FD" w:rsidRDefault="0028536B" w:rsidP="00733212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D760FD">
              <w:rPr>
                <w:rFonts w:ascii="新細明體" w:eastAsia="新細明體" w:hAnsi="新細明體" w:hint="eastAsia"/>
                <w:szCs w:val="24"/>
              </w:rPr>
              <w:t>（</w:t>
            </w:r>
            <w:r>
              <w:rPr>
                <w:rFonts w:ascii="新細明體" w:eastAsia="新細明體" w:hAnsi="新細明體" w:hint="eastAsia"/>
                <w:b/>
                <w:bCs/>
                <w:color w:val="FF0000"/>
                <w:szCs w:val="24"/>
                <w:u w:val="single"/>
              </w:rPr>
              <w:t>南開支付</w:t>
            </w:r>
            <w:r w:rsidRPr="00D760FD">
              <w:rPr>
                <w:rFonts w:ascii="新細明體" w:eastAsia="新細明體" w:hAnsi="新細明體" w:hint="eastAsia"/>
                <w:szCs w:val="24"/>
              </w:rPr>
              <w:t>）</w:t>
            </w:r>
          </w:p>
        </w:tc>
      </w:tr>
    </w:tbl>
    <w:p w:rsidR="00AA4F0E" w:rsidRPr="00D760FD" w:rsidRDefault="00AA4F0E" w:rsidP="00B5177C">
      <w:pPr>
        <w:spacing w:line="360" w:lineRule="auto"/>
        <w:ind w:firstLineChars="250" w:firstLine="601"/>
        <w:jc w:val="both"/>
        <w:rPr>
          <w:rFonts w:ascii="新細明體" w:eastAsia="新細明體" w:hAnsi="新細明體"/>
          <w:b/>
          <w:szCs w:val="24"/>
        </w:rPr>
      </w:pPr>
    </w:p>
    <w:p w:rsidR="00E866AF" w:rsidRDefault="0028536B" w:rsidP="006C7F1D">
      <w:pPr>
        <w:spacing w:line="360" w:lineRule="auto"/>
        <w:ind w:left="283" w:hangingChars="118" w:hanging="283"/>
        <w:jc w:val="both"/>
        <w:rPr>
          <w:rFonts w:ascii="新細明體" w:eastAsia="新細明體" w:hAnsi="新細明體"/>
          <w:szCs w:val="24"/>
        </w:rPr>
      </w:pPr>
      <w:r w:rsidRPr="00D760FD">
        <w:rPr>
          <w:rFonts w:ascii="新細明體" w:eastAsia="新細明體" w:hAnsi="新細明體"/>
          <w:b/>
          <w:szCs w:val="24"/>
        </w:rPr>
        <w:t xml:space="preserve">4. </w:t>
      </w:r>
      <w:r w:rsidRPr="00D760FD">
        <w:rPr>
          <w:rFonts w:ascii="新細明體" w:eastAsia="新細明體" w:hAnsi="新細明體" w:hint="eastAsia"/>
          <w:b/>
          <w:szCs w:val="24"/>
        </w:rPr>
        <w:t>機場接送、校外活動</w:t>
      </w:r>
      <w:r>
        <w:rPr>
          <w:rFonts w:ascii="新細明體" w:eastAsia="新細明體" w:hAnsi="新細明體" w:hint="eastAsia"/>
          <w:b/>
          <w:szCs w:val="24"/>
        </w:rPr>
        <w:t>用</w:t>
      </w:r>
      <w:r w:rsidRPr="00D760FD">
        <w:rPr>
          <w:rFonts w:ascii="新細明體" w:eastAsia="新細明體" w:hAnsi="新細明體" w:hint="eastAsia"/>
          <w:b/>
          <w:szCs w:val="24"/>
        </w:rPr>
        <w:t>車：</w:t>
      </w:r>
      <w:r w:rsidRPr="00D760FD">
        <w:rPr>
          <w:rFonts w:ascii="新細明體" w:eastAsia="新細明體" w:hAnsi="新細明體" w:hint="eastAsia"/>
          <w:szCs w:val="24"/>
        </w:rPr>
        <w:t>交流期間所有的團體活動客運交通皆由南開校方支付。</w:t>
      </w:r>
    </w:p>
    <w:p w:rsidR="002A629C" w:rsidRPr="00D760FD" w:rsidRDefault="002A629C" w:rsidP="00B5177C">
      <w:pPr>
        <w:jc w:val="both"/>
        <w:rPr>
          <w:rFonts w:ascii="新細明體" w:eastAsia="新細明體" w:hAnsi="新細明體"/>
          <w:color w:val="000000" w:themeColor="text1"/>
          <w:szCs w:val="24"/>
        </w:rPr>
      </w:pPr>
    </w:p>
    <w:p w:rsidR="00687E60" w:rsidRPr="00D760FD" w:rsidRDefault="0028536B" w:rsidP="00B5177C">
      <w:pPr>
        <w:pStyle w:val="1"/>
        <w:numPr>
          <w:ilvl w:val="0"/>
          <w:numId w:val="1"/>
        </w:numPr>
        <w:shd w:val="clear" w:color="auto" w:fill="FFFFFF"/>
        <w:ind w:firstLineChars="0"/>
        <w:rPr>
          <w:rFonts w:ascii="新細明體" w:eastAsia="新細明體" w:hAnsi="新細明體"/>
          <w:b/>
          <w:bCs/>
          <w:sz w:val="28"/>
          <w:szCs w:val="28"/>
        </w:rPr>
      </w:pPr>
      <w:r w:rsidRPr="00D760FD">
        <w:rPr>
          <w:rFonts w:ascii="新細明體" w:eastAsia="新細明體" w:hAnsi="新細明體" w:hint="eastAsia"/>
          <w:b/>
          <w:sz w:val="28"/>
          <w:szCs w:val="28"/>
          <w:lang w:eastAsia="zh-TW"/>
        </w:rPr>
        <w:t>研習考察團</w:t>
      </w:r>
      <w:r w:rsidRPr="00D760FD">
        <w:rPr>
          <w:rFonts w:ascii="新細明體" w:eastAsia="新細明體" w:hAnsi="新細明體" w:hint="eastAsia"/>
          <w:b/>
          <w:bCs/>
          <w:sz w:val="28"/>
          <w:szCs w:val="28"/>
          <w:lang w:eastAsia="zh-TW"/>
        </w:rPr>
        <w:t>說明：</w:t>
      </w:r>
    </w:p>
    <w:p w:rsidR="007019C6" w:rsidRPr="00D760FD" w:rsidRDefault="0028536B" w:rsidP="00B5177C">
      <w:pPr>
        <w:pStyle w:val="ab"/>
        <w:numPr>
          <w:ilvl w:val="3"/>
          <w:numId w:val="3"/>
        </w:numPr>
        <w:shd w:val="clear" w:color="auto" w:fill="FFFFFF"/>
        <w:spacing w:line="360" w:lineRule="auto"/>
        <w:ind w:leftChars="0" w:left="284" w:hanging="284"/>
        <w:jc w:val="both"/>
        <w:rPr>
          <w:rFonts w:ascii="新細明體" w:eastAsia="新細明體" w:hAnsi="新細明體"/>
          <w:szCs w:val="24"/>
        </w:rPr>
      </w:pPr>
      <w:r w:rsidRPr="00D760FD">
        <w:rPr>
          <w:rFonts w:ascii="新細明體" w:eastAsia="新細明體" w:hAnsi="新細明體" w:hint="eastAsia"/>
          <w:szCs w:val="24"/>
        </w:rPr>
        <w:t>來訪師生住宿全部安排在</w:t>
      </w:r>
      <w:r w:rsidRPr="00D760FD">
        <w:rPr>
          <w:rFonts w:ascii="新細明體" w:eastAsia="新細明體" w:hAnsi="新細明體" w:hint="eastAsia"/>
          <w:b/>
          <w:bCs/>
          <w:szCs w:val="24"/>
          <w:u w:val="single"/>
        </w:rPr>
        <w:t>南開校園內的</w:t>
      </w:r>
      <w:r w:rsidR="00741523">
        <w:rPr>
          <w:rFonts w:ascii="新細明體" w:eastAsia="新細明體" w:hAnsi="新細明體" w:hint="eastAsia"/>
          <w:b/>
          <w:bCs/>
          <w:szCs w:val="24"/>
          <w:u w:val="single"/>
        </w:rPr>
        <w:t>明珠園</w:t>
      </w:r>
      <w:r w:rsidRPr="00D760FD">
        <w:rPr>
          <w:rFonts w:ascii="新細明體" w:eastAsia="新細明體" w:hAnsi="新細明體" w:hint="eastAsia"/>
          <w:b/>
          <w:bCs/>
          <w:szCs w:val="24"/>
          <w:u w:val="single"/>
        </w:rPr>
        <w:t>旅館</w:t>
      </w:r>
      <w:r w:rsidRPr="00D760FD">
        <w:rPr>
          <w:rFonts w:ascii="新細明體" w:eastAsia="新細明體" w:hAnsi="新細明體" w:hint="eastAsia"/>
          <w:szCs w:val="24"/>
        </w:rPr>
        <w:t>；同學安排住宿標準間，帶隊教師安排住宿單人間。</w:t>
      </w:r>
    </w:p>
    <w:p w:rsidR="007019C6" w:rsidRPr="00D760FD" w:rsidRDefault="0028536B" w:rsidP="00B5177C">
      <w:pPr>
        <w:pStyle w:val="ab"/>
        <w:numPr>
          <w:ilvl w:val="3"/>
          <w:numId w:val="3"/>
        </w:numPr>
        <w:shd w:val="clear" w:color="auto" w:fill="FFFFFF"/>
        <w:spacing w:line="360" w:lineRule="auto"/>
        <w:ind w:leftChars="0" w:left="284" w:hanging="284"/>
        <w:jc w:val="both"/>
        <w:rPr>
          <w:rFonts w:ascii="新細明體" w:eastAsia="新細明體" w:hAnsi="新細明體"/>
          <w:szCs w:val="24"/>
        </w:rPr>
      </w:pPr>
      <w:r>
        <w:rPr>
          <w:rFonts w:ascii="新細明體" w:eastAsia="新細明體" w:hAnsi="新細明體" w:hint="eastAsia"/>
          <w:szCs w:val="24"/>
        </w:rPr>
        <w:t>研習考察團費用往返機票與</w:t>
      </w:r>
      <w:r w:rsidRPr="00D760FD">
        <w:rPr>
          <w:rFonts w:ascii="新細明體" w:eastAsia="新細明體" w:hAnsi="新細明體" w:hint="eastAsia"/>
          <w:szCs w:val="24"/>
        </w:rPr>
        <w:t>同學及老師個人消費需自理。（詳見上述考察團費用說明）。</w:t>
      </w:r>
    </w:p>
    <w:p w:rsidR="00591208" w:rsidRPr="00D760FD" w:rsidRDefault="0028536B" w:rsidP="00B5177C">
      <w:pPr>
        <w:pStyle w:val="ab"/>
        <w:numPr>
          <w:ilvl w:val="3"/>
          <w:numId w:val="3"/>
        </w:numPr>
        <w:shd w:val="clear" w:color="auto" w:fill="FFFFFF"/>
        <w:spacing w:line="360" w:lineRule="auto"/>
        <w:ind w:leftChars="0" w:left="284" w:hanging="284"/>
        <w:jc w:val="both"/>
        <w:rPr>
          <w:rFonts w:ascii="新細明體" w:eastAsia="新細明體" w:hAnsi="新細明體"/>
          <w:szCs w:val="24"/>
        </w:rPr>
      </w:pPr>
      <w:r w:rsidRPr="00D760FD">
        <w:rPr>
          <w:rFonts w:ascii="新細明體" w:eastAsia="新細明體" w:hAnsi="新細明體" w:hint="eastAsia"/>
          <w:szCs w:val="24"/>
        </w:rPr>
        <w:t>南開與</w:t>
      </w:r>
      <w:r>
        <w:rPr>
          <w:rFonts w:ascii="新細明體" w:eastAsia="新細明體" w:hAnsi="新細明體" w:hint="eastAsia"/>
          <w:szCs w:val="24"/>
        </w:rPr>
        <w:t>輔仁大學共同商定來訪學生聽</w:t>
      </w:r>
      <w:r w:rsidRPr="00D760FD">
        <w:rPr>
          <w:rFonts w:ascii="新細明體" w:eastAsia="新細明體" w:hAnsi="新細明體" w:hint="eastAsia"/>
          <w:szCs w:val="24"/>
        </w:rPr>
        <w:t>課事宜。南開將儘快提供我校學生下學期的必修課和選修課資訊。如遇任課教師臨時調課情況，我們將全力協調。（課表將於</w:t>
      </w:r>
      <w:r w:rsidRPr="00D760FD">
        <w:rPr>
          <w:rFonts w:ascii="新細明體" w:eastAsia="新細明體" w:hAnsi="新細明體"/>
          <w:szCs w:val="24"/>
        </w:rPr>
        <w:t>2019</w:t>
      </w:r>
      <w:r w:rsidRPr="00D760FD">
        <w:rPr>
          <w:rFonts w:ascii="新細明體" w:eastAsia="新細明體" w:hAnsi="新細明體" w:hint="eastAsia"/>
          <w:szCs w:val="24"/>
        </w:rPr>
        <w:t>年</w:t>
      </w:r>
      <w:r w:rsidRPr="00D760FD">
        <w:rPr>
          <w:rFonts w:ascii="新細明體" w:eastAsia="新細明體" w:hAnsi="新細明體"/>
          <w:szCs w:val="24"/>
        </w:rPr>
        <w:t>3</w:t>
      </w:r>
      <w:r w:rsidRPr="00D760FD">
        <w:rPr>
          <w:rFonts w:ascii="新細明體" w:eastAsia="新細明體" w:hAnsi="新細明體" w:hint="eastAsia"/>
          <w:szCs w:val="24"/>
        </w:rPr>
        <w:t>月上旬提供）</w:t>
      </w:r>
    </w:p>
    <w:p w:rsidR="00591208" w:rsidRPr="00D760FD" w:rsidRDefault="0028536B" w:rsidP="00B5177C">
      <w:pPr>
        <w:pStyle w:val="ab"/>
        <w:numPr>
          <w:ilvl w:val="3"/>
          <w:numId w:val="3"/>
        </w:numPr>
        <w:shd w:val="clear" w:color="auto" w:fill="FFFFFF"/>
        <w:spacing w:line="360" w:lineRule="auto"/>
        <w:ind w:leftChars="0" w:left="284" w:hanging="284"/>
        <w:jc w:val="both"/>
        <w:rPr>
          <w:rFonts w:ascii="新細明體" w:eastAsia="新細明體" w:hAnsi="新細明體"/>
          <w:szCs w:val="24"/>
        </w:rPr>
      </w:pPr>
      <w:r w:rsidRPr="00D760FD">
        <w:rPr>
          <w:rFonts w:ascii="新細明體" w:eastAsia="新細明體" w:hAnsi="新細明體" w:hint="eastAsia"/>
          <w:szCs w:val="24"/>
        </w:rPr>
        <w:t>在津期間，南開將安排學生志工陪同來訪臺灣大學生，以便隨時溝通資訊。</w:t>
      </w:r>
    </w:p>
    <w:p w:rsidR="00687E60" w:rsidRDefault="0028536B" w:rsidP="00B5177C">
      <w:pPr>
        <w:pStyle w:val="ab"/>
        <w:numPr>
          <w:ilvl w:val="3"/>
          <w:numId w:val="3"/>
        </w:numPr>
        <w:shd w:val="clear" w:color="auto" w:fill="FFFFFF"/>
        <w:spacing w:line="360" w:lineRule="auto"/>
        <w:ind w:leftChars="0" w:left="284" w:hanging="284"/>
        <w:jc w:val="both"/>
        <w:rPr>
          <w:rFonts w:ascii="新細明體" w:eastAsia="新細明體" w:hAnsi="新細明體"/>
          <w:szCs w:val="24"/>
        </w:rPr>
      </w:pPr>
      <w:r w:rsidRPr="00D760FD">
        <w:rPr>
          <w:rFonts w:ascii="新細明體" w:eastAsia="新細明體" w:hAnsi="新細明體" w:hint="eastAsia"/>
          <w:szCs w:val="24"/>
        </w:rPr>
        <w:t>誠摯邀請參加</w:t>
      </w:r>
      <w:r w:rsidRPr="00D760FD">
        <w:rPr>
          <w:rFonts w:ascii="新細明體" w:eastAsia="新細明體" w:hAnsi="新細明體"/>
          <w:szCs w:val="24"/>
        </w:rPr>
        <w:t>“</w:t>
      </w:r>
      <w:r w:rsidRPr="00D760FD">
        <w:rPr>
          <w:rFonts w:ascii="新細明體" w:eastAsia="新細明體" w:hAnsi="新細明體" w:hint="eastAsia"/>
          <w:szCs w:val="24"/>
        </w:rPr>
        <w:t>南開</w:t>
      </w:r>
      <w:r w:rsidR="00976A1F">
        <w:rPr>
          <w:rFonts w:ascii="新細明體" w:eastAsia="新細明體" w:hAnsi="新細明體" w:hint="eastAsia"/>
          <w:szCs w:val="24"/>
        </w:rPr>
        <w:t>外語教學研習營</w:t>
      </w:r>
      <w:r w:rsidRPr="00D760FD">
        <w:rPr>
          <w:rFonts w:ascii="新細明體" w:eastAsia="新細明體" w:hAnsi="新細明體"/>
          <w:szCs w:val="24"/>
        </w:rPr>
        <w:t>”</w:t>
      </w:r>
      <w:r w:rsidRPr="00D760FD">
        <w:rPr>
          <w:rFonts w:ascii="新細明體" w:eastAsia="新細明體" w:hAnsi="新細明體" w:hint="eastAsia"/>
          <w:szCs w:val="24"/>
        </w:rPr>
        <w:t>活動的輔仁大學校領導在活動期間訪問南開，並參加歡迎晚宴。</w:t>
      </w:r>
    </w:p>
    <w:p w:rsidR="0028536B" w:rsidRDefault="0028536B" w:rsidP="0028536B">
      <w:pPr>
        <w:shd w:val="clear" w:color="auto" w:fill="FFFFFF"/>
        <w:spacing w:line="360" w:lineRule="auto"/>
        <w:jc w:val="both"/>
        <w:rPr>
          <w:rFonts w:ascii="新細明體" w:eastAsia="新細明體" w:hAnsi="新細明體"/>
          <w:szCs w:val="24"/>
        </w:rPr>
      </w:pPr>
    </w:p>
    <w:p w:rsidR="001023C6" w:rsidRPr="0028536B" w:rsidRDefault="001023C6" w:rsidP="0028536B">
      <w:pPr>
        <w:shd w:val="clear" w:color="auto" w:fill="FFFFFF"/>
        <w:spacing w:line="360" w:lineRule="auto"/>
        <w:jc w:val="both"/>
        <w:rPr>
          <w:rFonts w:ascii="新細明體" w:eastAsia="新細明體" w:hAnsi="新細明體"/>
          <w:szCs w:val="24"/>
        </w:rPr>
      </w:pPr>
    </w:p>
    <w:p w:rsidR="00687E60" w:rsidRPr="00D760FD" w:rsidRDefault="0028536B" w:rsidP="00B5177C">
      <w:pPr>
        <w:shd w:val="clear" w:color="auto" w:fill="FFFFFF"/>
        <w:spacing w:line="360" w:lineRule="auto"/>
        <w:jc w:val="both"/>
        <w:rPr>
          <w:rFonts w:ascii="新細明體" w:eastAsia="新細明體" w:hAnsi="新細明體"/>
          <w:b/>
          <w:sz w:val="28"/>
          <w:szCs w:val="28"/>
        </w:rPr>
      </w:pPr>
      <w:r w:rsidRPr="00D760FD">
        <w:rPr>
          <w:rFonts w:ascii="新細明體" w:eastAsia="新細明體" w:hAnsi="新細明體" w:hint="eastAsia"/>
          <w:b/>
          <w:sz w:val="28"/>
          <w:szCs w:val="28"/>
        </w:rPr>
        <w:t>五、優惠條件及其他：</w:t>
      </w:r>
    </w:p>
    <w:p w:rsidR="00560CBF" w:rsidRPr="00D760FD" w:rsidRDefault="0028536B" w:rsidP="00B5177C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新細明體" w:eastAsia="新細明體" w:hAnsi="新細明體"/>
          <w:szCs w:val="24"/>
        </w:rPr>
      </w:pPr>
      <w:r w:rsidRPr="00D760FD">
        <w:rPr>
          <w:rFonts w:ascii="新細明體" w:eastAsia="新細明體" w:hAnsi="新細明體" w:hint="eastAsia"/>
          <w:szCs w:val="24"/>
        </w:rPr>
        <w:t>本團參</w:t>
      </w:r>
      <w:r w:rsidRPr="00D760FD">
        <w:rPr>
          <w:rFonts w:ascii="新細明體" w:eastAsia="新細明體" w:hAnsi="新細明體" w:hint="eastAsia"/>
          <w:color w:val="000000" w:themeColor="text1"/>
          <w:szCs w:val="24"/>
        </w:rPr>
        <w:t>訪人數上限為</w:t>
      </w:r>
      <w:r w:rsidRPr="00D760FD">
        <w:rPr>
          <w:rFonts w:ascii="新細明體" w:eastAsia="新細明體" w:hAnsi="新細明體"/>
          <w:color w:val="000000" w:themeColor="text1"/>
          <w:szCs w:val="24"/>
        </w:rPr>
        <w:t>40</w:t>
      </w:r>
      <w:r w:rsidRPr="00D760FD">
        <w:rPr>
          <w:rFonts w:ascii="新細明體" w:eastAsia="新細明體" w:hAnsi="新細明體" w:hint="eastAsia"/>
          <w:color w:val="000000" w:themeColor="text1"/>
          <w:szCs w:val="24"/>
        </w:rPr>
        <w:t>名師生。</w:t>
      </w:r>
    </w:p>
    <w:p w:rsidR="00560CBF" w:rsidRPr="00D760FD" w:rsidRDefault="0028536B" w:rsidP="00B5177C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新細明體" w:eastAsia="新細明體" w:hAnsi="新細明體"/>
          <w:szCs w:val="24"/>
        </w:rPr>
      </w:pPr>
      <w:r w:rsidRPr="00D760FD">
        <w:rPr>
          <w:rFonts w:ascii="新細明體" w:eastAsia="新細明體" w:hAnsi="新細明體" w:hint="eastAsia"/>
          <w:szCs w:val="24"/>
        </w:rPr>
        <w:t>帶隊教師原則上不安排單獨行程，我校將根據整體情況待定。</w:t>
      </w:r>
    </w:p>
    <w:p w:rsidR="00560CBF" w:rsidRPr="00D760FD" w:rsidRDefault="0028536B" w:rsidP="00B5177C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新細明體" w:eastAsia="新細明體" w:hAnsi="新細明體"/>
          <w:szCs w:val="24"/>
        </w:rPr>
      </w:pPr>
      <w:r w:rsidRPr="00D760FD">
        <w:rPr>
          <w:rFonts w:ascii="新細明體" w:eastAsia="新細明體" w:hAnsi="新細明體" w:hint="eastAsia"/>
          <w:szCs w:val="24"/>
        </w:rPr>
        <w:t>住宿、用餐、文化考察、接送機、活動用車等相關費用，全部由南開支付。</w:t>
      </w:r>
    </w:p>
    <w:p w:rsidR="00560CBF" w:rsidRPr="00D760FD" w:rsidRDefault="0028536B" w:rsidP="00B5177C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新細明體" w:eastAsia="新細明體" w:hAnsi="新細明體"/>
          <w:szCs w:val="24"/>
        </w:rPr>
      </w:pPr>
      <w:r w:rsidRPr="00D760FD">
        <w:rPr>
          <w:rFonts w:ascii="新細明體" w:eastAsia="新細明體" w:hAnsi="新細明體" w:hint="eastAsia"/>
          <w:szCs w:val="24"/>
        </w:rPr>
        <w:t>報名師生人數、研習營日程及其他參團資訊，如有問題，隨時溝通聯繫。</w:t>
      </w:r>
    </w:p>
    <w:p w:rsidR="00560CBF" w:rsidRPr="00D760FD" w:rsidRDefault="00560CBF" w:rsidP="00B5177C">
      <w:pPr>
        <w:shd w:val="clear" w:color="auto" w:fill="FFFFFF"/>
        <w:spacing w:line="360" w:lineRule="auto"/>
        <w:jc w:val="both"/>
        <w:rPr>
          <w:rFonts w:ascii="新細明體" w:eastAsia="新細明體" w:hAnsi="新細明體"/>
          <w:szCs w:val="24"/>
        </w:rPr>
      </w:pPr>
    </w:p>
    <w:p w:rsidR="000378FB" w:rsidRPr="00D760FD" w:rsidRDefault="0028536B" w:rsidP="00B5177C">
      <w:pPr>
        <w:jc w:val="both"/>
        <w:rPr>
          <w:rFonts w:ascii="新細明體" w:eastAsia="新細明體" w:hAnsi="新細明體"/>
          <w:sz w:val="28"/>
          <w:szCs w:val="28"/>
        </w:rPr>
      </w:pPr>
      <w:r w:rsidRPr="00D760FD">
        <w:rPr>
          <w:rFonts w:ascii="新細明體" w:eastAsia="新細明體" w:hAnsi="新細明體" w:hint="eastAsia"/>
          <w:b/>
          <w:sz w:val="28"/>
          <w:szCs w:val="28"/>
        </w:rPr>
        <w:t>六、其他：</w:t>
      </w:r>
    </w:p>
    <w:p w:rsidR="005D643C" w:rsidRPr="00D760FD" w:rsidRDefault="0028536B" w:rsidP="00B5177C">
      <w:pPr>
        <w:pStyle w:val="ab"/>
        <w:numPr>
          <w:ilvl w:val="3"/>
          <w:numId w:val="5"/>
        </w:numPr>
        <w:spacing w:line="360" w:lineRule="auto"/>
        <w:ind w:leftChars="0" w:left="426" w:hanging="426"/>
        <w:jc w:val="both"/>
        <w:rPr>
          <w:rFonts w:ascii="新細明體" w:eastAsia="新細明體" w:hAnsi="新細明體"/>
          <w:szCs w:val="24"/>
        </w:rPr>
      </w:pPr>
      <w:r w:rsidRPr="00D760FD">
        <w:rPr>
          <w:rFonts w:ascii="新細明體" w:eastAsia="新細明體" w:hAnsi="新細明體" w:hint="eastAsia"/>
          <w:szCs w:val="24"/>
        </w:rPr>
        <w:t>研習營期間住宿費用是免費的，由我校承擔，因預算有限，超出部分（提前抵達與延期離開）住宿費用，需各位同學自行承擔。</w:t>
      </w:r>
    </w:p>
    <w:p w:rsidR="00E02DDA" w:rsidRPr="00E02DDA" w:rsidRDefault="0028536B" w:rsidP="00E02DDA">
      <w:pPr>
        <w:pStyle w:val="ab"/>
        <w:numPr>
          <w:ilvl w:val="3"/>
          <w:numId w:val="5"/>
        </w:numPr>
        <w:spacing w:line="360" w:lineRule="auto"/>
        <w:ind w:leftChars="0" w:left="426" w:hanging="426"/>
        <w:jc w:val="both"/>
        <w:rPr>
          <w:rFonts w:ascii="新細明體" w:eastAsia="新細明體" w:hAnsi="新細明體"/>
          <w:szCs w:val="24"/>
        </w:rPr>
      </w:pPr>
      <w:r w:rsidRPr="00D760FD">
        <w:rPr>
          <w:rFonts w:ascii="新細明體" w:eastAsia="新細明體" w:hAnsi="新細明體" w:hint="eastAsia"/>
          <w:color w:val="FF0000"/>
          <w:szCs w:val="24"/>
        </w:rPr>
        <w:t>研習營只針對臺灣籍同學與老師開放，不接收大陸籍或其他國家及地區同學。</w:t>
      </w:r>
    </w:p>
    <w:sectPr w:rsidR="00E02DDA" w:rsidRPr="00E02DDA" w:rsidSect="0023134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EE6" w:rsidRDefault="00C21EE6" w:rsidP="00F070D5">
      <w:r>
        <w:separator/>
      </w:r>
    </w:p>
  </w:endnote>
  <w:endnote w:type="continuationSeparator" w:id="0">
    <w:p w:rsidR="00C21EE6" w:rsidRDefault="00C21EE6" w:rsidP="00F07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angSong_GB2312">
    <w:altName w:val="Arial Unicode MS"/>
    <w:charset w:val="86"/>
    <w:family w:val="modern"/>
    <w:pitch w:val="fixed"/>
    <w:sig w:usb0="00000000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92209"/>
      <w:docPartObj>
        <w:docPartGallery w:val="Page Numbers (Bottom of Page)"/>
        <w:docPartUnique/>
      </w:docPartObj>
    </w:sdtPr>
    <w:sdtEndPr/>
    <w:sdtContent>
      <w:p w:rsidR="005D643C" w:rsidRDefault="00C21EE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5CDD" w:rsidRPr="00CC5CDD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5D643C" w:rsidRDefault="005D643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EE6" w:rsidRDefault="00C21EE6" w:rsidP="00F070D5">
      <w:r>
        <w:separator/>
      </w:r>
    </w:p>
  </w:footnote>
  <w:footnote w:type="continuationSeparator" w:id="0">
    <w:p w:rsidR="00C21EE6" w:rsidRDefault="00C21EE6" w:rsidP="00F07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F708C"/>
    <w:multiLevelType w:val="hybridMultilevel"/>
    <w:tmpl w:val="04BE61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F31161"/>
    <w:multiLevelType w:val="hybridMultilevel"/>
    <w:tmpl w:val="4FE0DAAA"/>
    <w:lvl w:ilvl="0" w:tplc="1D464C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1C936BF"/>
    <w:multiLevelType w:val="hybridMultilevel"/>
    <w:tmpl w:val="4FE0DAAA"/>
    <w:lvl w:ilvl="0" w:tplc="1D464C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08E4E15"/>
    <w:multiLevelType w:val="hybridMultilevel"/>
    <w:tmpl w:val="9A7C01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47E6401"/>
    <w:multiLevelType w:val="hybridMultilevel"/>
    <w:tmpl w:val="23D4DC62"/>
    <w:lvl w:ilvl="0" w:tplc="4FC23F4E">
      <w:start w:val="4"/>
      <w:numFmt w:val="japaneseCounting"/>
      <w:lvlText w:val="%1、"/>
      <w:lvlJc w:val="left"/>
      <w:pPr>
        <w:ind w:left="720" w:hanging="720"/>
      </w:pPr>
      <w:rPr>
        <w:rFonts w:ascii="SimSun" w:eastAsia="SimSun" w:hAnsi="SimSun" w:cs="SimSun" w:hint="default"/>
        <w:b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44D"/>
    <w:rsid w:val="00013A23"/>
    <w:rsid w:val="000147C1"/>
    <w:rsid w:val="00014AAC"/>
    <w:rsid w:val="000249FF"/>
    <w:rsid w:val="0003301F"/>
    <w:rsid w:val="000378FB"/>
    <w:rsid w:val="00040BFC"/>
    <w:rsid w:val="00045F04"/>
    <w:rsid w:val="0005123C"/>
    <w:rsid w:val="00052C8D"/>
    <w:rsid w:val="00064C7C"/>
    <w:rsid w:val="00086A03"/>
    <w:rsid w:val="000929AD"/>
    <w:rsid w:val="000B0ABE"/>
    <w:rsid w:val="000B26BB"/>
    <w:rsid w:val="000C15F3"/>
    <w:rsid w:val="000C4C1D"/>
    <w:rsid w:val="000C6A6C"/>
    <w:rsid w:val="000D579D"/>
    <w:rsid w:val="000E0209"/>
    <w:rsid w:val="000E3A7A"/>
    <w:rsid w:val="000F24DF"/>
    <w:rsid w:val="0010033F"/>
    <w:rsid w:val="001023C6"/>
    <w:rsid w:val="001033E7"/>
    <w:rsid w:val="00116C5A"/>
    <w:rsid w:val="0016155C"/>
    <w:rsid w:val="00163EFE"/>
    <w:rsid w:val="001643AE"/>
    <w:rsid w:val="0019389F"/>
    <w:rsid w:val="001B1626"/>
    <w:rsid w:val="001B6479"/>
    <w:rsid w:val="001C46A2"/>
    <w:rsid w:val="001C749D"/>
    <w:rsid w:val="001D6432"/>
    <w:rsid w:val="001D7EB2"/>
    <w:rsid w:val="001E4EA7"/>
    <w:rsid w:val="001F5B8A"/>
    <w:rsid w:val="0023134A"/>
    <w:rsid w:val="0028536B"/>
    <w:rsid w:val="002A629C"/>
    <w:rsid w:val="002C47E3"/>
    <w:rsid w:val="002D3555"/>
    <w:rsid w:val="002F572E"/>
    <w:rsid w:val="00300F37"/>
    <w:rsid w:val="00305CD7"/>
    <w:rsid w:val="003362E4"/>
    <w:rsid w:val="00342E18"/>
    <w:rsid w:val="00344CD5"/>
    <w:rsid w:val="00346261"/>
    <w:rsid w:val="003729E9"/>
    <w:rsid w:val="00372E2C"/>
    <w:rsid w:val="00374446"/>
    <w:rsid w:val="0037475A"/>
    <w:rsid w:val="00377667"/>
    <w:rsid w:val="00386F76"/>
    <w:rsid w:val="00387B0B"/>
    <w:rsid w:val="0039169D"/>
    <w:rsid w:val="00392F0A"/>
    <w:rsid w:val="00393BDC"/>
    <w:rsid w:val="00396650"/>
    <w:rsid w:val="003A4379"/>
    <w:rsid w:val="003A700E"/>
    <w:rsid w:val="003B03D4"/>
    <w:rsid w:val="003B4031"/>
    <w:rsid w:val="003D62E6"/>
    <w:rsid w:val="003E6C41"/>
    <w:rsid w:val="003E78B3"/>
    <w:rsid w:val="00406DD2"/>
    <w:rsid w:val="00421479"/>
    <w:rsid w:val="00425E7D"/>
    <w:rsid w:val="004362E8"/>
    <w:rsid w:val="00442802"/>
    <w:rsid w:val="004504D2"/>
    <w:rsid w:val="00450B74"/>
    <w:rsid w:val="004522EC"/>
    <w:rsid w:val="00454D02"/>
    <w:rsid w:val="0045626A"/>
    <w:rsid w:val="00464C81"/>
    <w:rsid w:val="00475B35"/>
    <w:rsid w:val="00485AA3"/>
    <w:rsid w:val="004B6417"/>
    <w:rsid w:val="004C2F71"/>
    <w:rsid w:val="004D5512"/>
    <w:rsid w:val="004D6349"/>
    <w:rsid w:val="004E33F1"/>
    <w:rsid w:val="0050457B"/>
    <w:rsid w:val="00513C97"/>
    <w:rsid w:val="0051444D"/>
    <w:rsid w:val="00542683"/>
    <w:rsid w:val="00546B7A"/>
    <w:rsid w:val="00552A2B"/>
    <w:rsid w:val="00560CBF"/>
    <w:rsid w:val="005611EF"/>
    <w:rsid w:val="00574A5A"/>
    <w:rsid w:val="005763DF"/>
    <w:rsid w:val="00591208"/>
    <w:rsid w:val="005B1576"/>
    <w:rsid w:val="005C66B4"/>
    <w:rsid w:val="005D643C"/>
    <w:rsid w:val="005E05F2"/>
    <w:rsid w:val="005E5259"/>
    <w:rsid w:val="00600D97"/>
    <w:rsid w:val="00600F1E"/>
    <w:rsid w:val="0062789E"/>
    <w:rsid w:val="006507AE"/>
    <w:rsid w:val="00653ADD"/>
    <w:rsid w:val="00687E60"/>
    <w:rsid w:val="006972DE"/>
    <w:rsid w:val="006C7F1D"/>
    <w:rsid w:val="006E19C4"/>
    <w:rsid w:val="006E7969"/>
    <w:rsid w:val="006F772D"/>
    <w:rsid w:val="007019C6"/>
    <w:rsid w:val="00704286"/>
    <w:rsid w:val="00705FFB"/>
    <w:rsid w:val="00706CEA"/>
    <w:rsid w:val="00717E70"/>
    <w:rsid w:val="00722399"/>
    <w:rsid w:val="0073061F"/>
    <w:rsid w:val="00733212"/>
    <w:rsid w:val="00741523"/>
    <w:rsid w:val="007477ED"/>
    <w:rsid w:val="00753F24"/>
    <w:rsid w:val="0075609F"/>
    <w:rsid w:val="0076754E"/>
    <w:rsid w:val="00781E99"/>
    <w:rsid w:val="00785A09"/>
    <w:rsid w:val="007C07FD"/>
    <w:rsid w:val="007D0CE2"/>
    <w:rsid w:val="007F47C9"/>
    <w:rsid w:val="00803BBA"/>
    <w:rsid w:val="00813A80"/>
    <w:rsid w:val="00816882"/>
    <w:rsid w:val="00821748"/>
    <w:rsid w:val="00866F7E"/>
    <w:rsid w:val="00894132"/>
    <w:rsid w:val="008B5745"/>
    <w:rsid w:val="008D098A"/>
    <w:rsid w:val="009031A6"/>
    <w:rsid w:val="00905718"/>
    <w:rsid w:val="00912128"/>
    <w:rsid w:val="00925291"/>
    <w:rsid w:val="009340D3"/>
    <w:rsid w:val="00940697"/>
    <w:rsid w:val="00942A3E"/>
    <w:rsid w:val="0094636D"/>
    <w:rsid w:val="0094668F"/>
    <w:rsid w:val="00956AAD"/>
    <w:rsid w:val="00964F10"/>
    <w:rsid w:val="00974C33"/>
    <w:rsid w:val="00976A1F"/>
    <w:rsid w:val="009805AF"/>
    <w:rsid w:val="00985F1D"/>
    <w:rsid w:val="009A4057"/>
    <w:rsid w:val="009A4090"/>
    <w:rsid w:val="009C326A"/>
    <w:rsid w:val="009E1589"/>
    <w:rsid w:val="009E30E9"/>
    <w:rsid w:val="009F0021"/>
    <w:rsid w:val="00A129EE"/>
    <w:rsid w:val="00A46D5B"/>
    <w:rsid w:val="00A54E1C"/>
    <w:rsid w:val="00A54FBB"/>
    <w:rsid w:val="00A650A1"/>
    <w:rsid w:val="00A71E0C"/>
    <w:rsid w:val="00A75299"/>
    <w:rsid w:val="00AA1F84"/>
    <w:rsid w:val="00AA3154"/>
    <w:rsid w:val="00AA4F0E"/>
    <w:rsid w:val="00AF6CEC"/>
    <w:rsid w:val="00B02FFE"/>
    <w:rsid w:val="00B218F6"/>
    <w:rsid w:val="00B35419"/>
    <w:rsid w:val="00B5177C"/>
    <w:rsid w:val="00B65822"/>
    <w:rsid w:val="00B97C27"/>
    <w:rsid w:val="00BA64B1"/>
    <w:rsid w:val="00BA691C"/>
    <w:rsid w:val="00BB3CAA"/>
    <w:rsid w:val="00BC2FC1"/>
    <w:rsid w:val="00BD57CF"/>
    <w:rsid w:val="00BE5BE1"/>
    <w:rsid w:val="00C17E5E"/>
    <w:rsid w:val="00C21EE6"/>
    <w:rsid w:val="00C23FE5"/>
    <w:rsid w:val="00C24691"/>
    <w:rsid w:val="00C558BA"/>
    <w:rsid w:val="00CA6A00"/>
    <w:rsid w:val="00CC5CDD"/>
    <w:rsid w:val="00CD322A"/>
    <w:rsid w:val="00CF5D99"/>
    <w:rsid w:val="00CF7F0E"/>
    <w:rsid w:val="00D72729"/>
    <w:rsid w:val="00D760FD"/>
    <w:rsid w:val="00D801BF"/>
    <w:rsid w:val="00D961A7"/>
    <w:rsid w:val="00DA0CFA"/>
    <w:rsid w:val="00DA1401"/>
    <w:rsid w:val="00DB580E"/>
    <w:rsid w:val="00DC22DD"/>
    <w:rsid w:val="00DC3BAD"/>
    <w:rsid w:val="00DD3BD3"/>
    <w:rsid w:val="00E02DDA"/>
    <w:rsid w:val="00E15B9D"/>
    <w:rsid w:val="00E27A1F"/>
    <w:rsid w:val="00E42BF8"/>
    <w:rsid w:val="00E543D5"/>
    <w:rsid w:val="00E579F9"/>
    <w:rsid w:val="00E62089"/>
    <w:rsid w:val="00E704A7"/>
    <w:rsid w:val="00E866AF"/>
    <w:rsid w:val="00E95A9F"/>
    <w:rsid w:val="00E95B2B"/>
    <w:rsid w:val="00EA3CD2"/>
    <w:rsid w:val="00EC5F41"/>
    <w:rsid w:val="00ED2A31"/>
    <w:rsid w:val="00ED6DD4"/>
    <w:rsid w:val="00EE3E25"/>
    <w:rsid w:val="00F070D5"/>
    <w:rsid w:val="00F110FE"/>
    <w:rsid w:val="00F26F2C"/>
    <w:rsid w:val="00F55B28"/>
    <w:rsid w:val="00F8089C"/>
    <w:rsid w:val="00FA0152"/>
    <w:rsid w:val="00FA17A3"/>
    <w:rsid w:val="00FA269A"/>
    <w:rsid w:val="00FA2FC0"/>
    <w:rsid w:val="00FD10B7"/>
    <w:rsid w:val="00FD6807"/>
    <w:rsid w:val="00FF0541"/>
    <w:rsid w:val="00FF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C09BE8-9BFE-4301-AF0E-A92EE1CA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34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0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070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070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070D5"/>
    <w:rPr>
      <w:sz w:val="20"/>
      <w:szCs w:val="20"/>
    </w:rPr>
  </w:style>
  <w:style w:type="character" w:styleId="a7">
    <w:name w:val="Emphasis"/>
    <w:basedOn w:val="a0"/>
    <w:uiPriority w:val="20"/>
    <w:qFormat/>
    <w:rsid w:val="00A129EE"/>
    <w:rPr>
      <w:b/>
      <w:bCs/>
      <w:i w:val="0"/>
      <w:iCs w:val="0"/>
    </w:rPr>
  </w:style>
  <w:style w:type="character" w:customStyle="1" w:styleId="st1">
    <w:name w:val="st1"/>
    <w:basedOn w:val="a0"/>
    <w:rsid w:val="00A129EE"/>
  </w:style>
  <w:style w:type="paragraph" w:customStyle="1" w:styleId="1">
    <w:name w:val="清單段落1"/>
    <w:basedOn w:val="a"/>
    <w:rsid w:val="00687E60"/>
    <w:pPr>
      <w:ind w:firstLineChars="200" w:firstLine="420"/>
      <w:jc w:val="both"/>
    </w:pPr>
    <w:rPr>
      <w:rFonts w:ascii="Times New Roman" w:eastAsia="SimSun" w:hAnsi="Times New Roman" w:cs="Times New Roman"/>
      <w:sz w:val="21"/>
      <w:szCs w:val="24"/>
      <w:lang w:eastAsia="zh-CN"/>
    </w:rPr>
  </w:style>
  <w:style w:type="paragraph" w:styleId="a8">
    <w:name w:val="footnote text"/>
    <w:basedOn w:val="a"/>
    <w:link w:val="a9"/>
    <w:rsid w:val="00687E60"/>
    <w:pPr>
      <w:snapToGrid w:val="0"/>
    </w:pPr>
    <w:rPr>
      <w:rFonts w:ascii="Times New Roman" w:eastAsia="SimSun" w:hAnsi="Times New Roman" w:cs="Times New Roman"/>
      <w:sz w:val="18"/>
      <w:szCs w:val="18"/>
      <w:lang w:eastAsia="zh-CN"/>
    </w:rPr>
  </w:style>
  <w:style w:type="character" w:customStyle="1" w:styleId="a9">
    <w:name w:val="註腳文字 字元"/>
    <w:basedOn w:val="a0"/>
    <w:link w:val="a8"/>
    <w:rsid w:val="00687E60"/>
    <w:rPr>
      <w:rFonts w:ascii="Times New Roman" w:eastAsia="SimSun" w:hAnsi="Times New Roman" w:cs="Times New Roman"/>
      <w:sz w:val="18"/>
      <w:szCs w:val="18"/>
      <w:lang w:eastAsia="zh-CN"/>
    </w:rPr>
  </w:style>
  <w:style w:type="character" w:styleId="aa">
    <w:name w:val="footnote reference"/>
    <w:rsid w:val="00687E60"/>
    <w:rPr>
      <w:vertAlign w:val="superscript"/>
    </w:rPr>
  </w:style>
  <w:style w:type="paragraph" w:styleId="ab">
    <w:name w:val="List Paragraph"/>
    <w:basedOn w:val="a"/>
    <w:uiPriority w:val="34"/>
    <w:qFormat/>
    <w:rsid w:val="007019C6"/>
    <w:pPr>
      <w:ind w:leftChars="200" w:left="480"/>
    </w:pPr>
  </w:style>
  <w:style w:type="character" w:styleId="ac">
    <w:name w:val="Hyperlink"/>
    <w:rsid w:val="000378FB"/>
    <w:rPr>
      <w:rFonts w:cs="Times New Roman"/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CC5C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CC5C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44568-EBC3-40EB-9CCA-1DF7D136D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Nieves</dc:creator>
  <cp:lastModifiedBy>USER</cp:lastModifiedBy>
  <cp:revision>2</cp:revision>
  <cp:lastPrinted>2019-02-21T00:59:00Z</cp:lastPrinted>
  <dcterms:created xsi:type="dcterms:W3CDTF">2019-02-21T03:33:00Z</dcterms:created>
  <dcterms:modified xsi:type="dcterms:W3CDTF">2019-02-21T03:33:00Z</dcterms:modified>
</cp:coreProperties>
</file>